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78436" w14:textId="77777777" w:rsidR="00A412DA" w:rsidRDefault="00A412DA" w:rsidP="000D1881">
      <w:pPr>
        <w:pStyle w:val="Nadpis4"/>
        <w:jc w:val="center"/>
        <w:rPr>
          <w:sz w:val="28"/>
        </w:rPr>
      </w:pPr>
    </w:p>
    <w:p w14:paraId="415B2B95" w14:textId="7CEEFE1C" w:rsidR="005C2B68" w:rsidRDefault="005C2B68" w:rsidP="000D1881">
      <w:pPr>
        <w:pStyle w:val="Nadpis4"/>
        <w:jc w:val="center"/>
        <w:rPr>
          <w:sz w:val="28"/>
        </w:rPr>
      </w:pPr>
      <w:r>
        <w:rPr>
          <w:sz w:val="28"/>
        </w:rPr>
        <w:t xml:space="preserve">NÁVRH </w:t>
      </w:r>
    </w:p>
    <w:p w14:paraId="61A3CACB" w14:textId="45E68850" w:rsidR="000D1881" w:rsidRDefault="000D1881" w:rsidP="000D1881">
      <w:pPr>
        <w:pStyle w:val="Nadpis4"/>
        <w:jc w:val="center"/>
        <w:rPr>
          <w:sz w:val="28"/>
        </w:rPr>
      </w:pPr>
      <w:r>
        <w:rPr>
          <w:sz w:val="28"/>
        </w:rPr>
        <w:t>S M L O U V </w:t>
      </w:r>
      <w:r w:rsidR="00392D48">
        <w:rPr>
          <w:sz w:val="28"/>
        </w:rPr>
        <w:t>Y</w:t>
      </w:r>
      <w:r>
        <w:rPr>
          <w:sz w:val="28"/>
        </w:rPr>
        <w:t xml:space="preserve"> </w:t>
      </w:r>
      <w:r w:rsidR="002E13EC">
        <w:rPr>
          <w:sz w:val="28"/>
        </w:rPr>
        <w:t xml:space="preserve">  </w:t>
      </w:r>
      <w:r>
        <w:rPr>
          <w:sz w:val="28"/>
        </w:rPr>
        <w:t xml:space="preserve">O </w:t>
      </w:r>
      <w:r w:rsidR="002E13EC">
        <w:rPr>
          <w:sz w:val="28"/>
        </w:rPr>
        <w:t xml:space="preserve">   </w:t>
      </w:r>
      <w:r>
        <w:rPr>
          <w:sz w:val="28"/>
        </w:rPr>
        <w:t>D Í L O</w:t>
      </w:r>
      <w:r w:rsidR="002C3D2C">
        <w:rPr>
          <w:sz w:val="28"/>
        </w:rPr>
        <w:t xml:space="preserve"> </w:t>
      </w:r>
    </w:p>
    <w:p w14:paraId="34D194C4" w14:textId="3C2E9BCC" w:rsidR="00392D48" w:rsidRDefault="002E13EC" w:rsidP="00392D48">
      <w:pPr>
        <w:spacing w:before="120" w:after="120"/>
        <w:jc w:val="center"/>
      </w:pPr>
      <w:r>
        <w:t>číslo</w:t>
      </w:r>
      <w:r w:rsidR="00392D48">
        <w:t xml:space="preserve"> smlouvy objednatele: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6744E690" w14:textId="15C6EC49" w:rsidR="00392D48" w:rsidRPr="00392D48" w:rsidRDefault="002E13EC" w:rsidP="00392D48">
      <w:pPr>
        <w:spacing w:before="120" w:after="120"/>
        <w:jc w:val="center"/>
      </w:pPr>
      <w:r>
        <w:t>číslo</w:t>
      </w:r>
      <w:r w:rsidR="00392D48">
        <w:t xml:space="preserve"> smlouvy zhotovitele: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594E0777" w14:textId="1EF59313"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83146D">
        <w:rPr>
          <w:sz w:val="22"/>
        </w:rPr>
        <w:t>)</w:t>
      </w:r>
    </w:p>
    <w:p w14:paraId="21814250" w14:textId="77777777" w:rsidR="000D1881" w:rsidRDefault="000D1881" w:rsidP="000D1881">
      <w:pPr>
        <w:pStyle w:val="Textvbloku"/>
        <w:jc w:val="center"/>
        <w:rPr>
          <w:b/>
          <w:sz w:val="22"/>
        </w:rPr>
      </w:pPr>
      <w:r>
        <w:rPr>
          <w:sz w:val="22"/>
        </w:rPr>
        <w:t xml:space="preserve"> </w:t>
      </w:r>
    </w:p>
    <w:p w14:paraId="76D9C7FB" w14:textId="77777777" w:rsidR="000D1881" w:rsidRDefault="000D1881" w:rsidP="000D1881">
      <w:pPr>
        <w:pStyle w:val="Textvbloku"/>
        <w:jc w:val="center"/>
        <w:rPr>
          <w:b/>
          <w:sz w:val="22"/>
        </w:rPr>
      </w:pP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21B69842" w:rsidR="000D1881" w:rsidRPr="00296F8A" w:rsidRDefault="0052670C" w:rsidP="000D1881">
      <w:pPr>
        <w:pStyle w:val="Textvbloku"/>
        <w:tabs>
          <w:tab w:val="left" w:pos="4820"/>
        </w:tabs>
        <w:rPr>
          <w:b/>
          <w:sz w:val="22"/>
          <w:szCs w:val="22"/>
        </w:rPr>
      </w:pPr>
      <w:r>
        <w:rPr>
          <w:b/>
          <w:sz w:val="22"/>
          <w:szCs w:val="22"/>
        </w:rPr>
        <w:t>m</w:t>
      </w:r>
      <w:r w:rsidR="003D3495" w:rsidRPr="003D3495">
        <w:rPr>
          <w:b/>
          <w:sz w:val="22"/>
          <w:szCs w:val="22"/>
        </w:rPr>
        <w:t>ěsto Holešov</w:t>
      </w:r>
      <w:r w:rsidR="00296F8A">
        <w:rPr>
          <w:b/>
          <w:sz w:val="22"/>
          <w:szCs w:val="22"/>
        </w:rPr>
        <w:tab/>
      </w:r>
      <w:r w:rsidR="00931111"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931111" w:rsidRPr="00296F8A">
        <w:rPr>
          <w:b/>
          <w:sz w:val="22"/>
          <w:szCs w:val="22"/>
        </w:rPr>
        <w:fldChar w:fldCharType="end"/>
      </w:r>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481F0F7C" w:rsidR="000D1881" w:rsidRPr="00296F8A" w:rsidRDefault="003D3495" w:rsidP="000D1881">
      <w:pPr>
        <w:pStyle w:val="Textvbloku"/>
        <w:tabs>
          <w:tab w:val="left" w:pos="4820"/>
        </w:tabs>
        <w:rPr>
          <w:bCs/>
          <w:sz w:val="22"/>
          <w:szCs w:val="22"/>
        </w:rPr>
      </w:pPr>
      <w:r w:rsidRPr="003D3495">
        <w:rPr>
          <w:b/>
          <w:sz w:val="22"/>
          <w:szCs w:val="22"/>
        </w:rPr>
        <w:t>Masarykova 628</w:t>
      </w:r>
      <w:r w:rsidR="000D1881" w:rsidRPr="00296F8A">
        <w:rPr>
          <w:bCs/>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67EFBEA" w14:textId="77777777" w:rsidR="000D1881" w:rsidRPr="00296F8A" w:rsidRDefault="000D1881" w:rsidP="000D1881">
      <w:pPr>
        <w:pStyle w:val="Textvbloku"/>
        <w:tabs>
          <w:tab w:val="left" w:pos="4820"/>
        </w:tabs>
        <w:rPr>
          <w:sz w:val="22"/>
          <w:szCs w:val="22"/>
        </w:rPr>
      </w:pPr>
    </w:p>
    <w:p w14:paraId="40931DD1" w14:textId="30D72123" w:rsidR="000D1881" w:rsidRPr="00296F8A" w:rsidRDefault="003D3495" w:rsidP="000D1881">
      <w:pPr>
        <w:pStyle w:val="Textvbloku"/>
        <w:tabs>
          <w:tab w:val="left" w:pos="4820"/>
        </w:tabs>
        <w:rPr>
          <w:sz w:val="22"/>
          <w:szCs w:val="22"/>
        </w:rPr>
      </w:pPr>
      <w:r w:rsidRPr="003D3495">
        <w:rPr>
          <w:b/>
          <w:sz w:val="22"/>
          <w:szCs w:val="22"/>
        </w:rPr>
        <w:t>769 17 Holešov</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294FD470" w:rsidR="000D1881" w:rsidRPr="00296F8A" w:rsidRDefault="003D3495" w:rsidP="000D1881">
      <w:pPr>
        <w:pStyle w:val="Textvbloku"/>
        <w:tabs>
          <w:tab w:val="left" w:pos="4820"/>
        </w:tabs>
        <w:rPr>
          <w:sz w:val="22"/>
          <w:szCs w:val="22"/>
        </w:rPr>
      </w:pPr>
      <w:r w:rsidRPr="0026436A">
        <w:rPr>
          <w:bCs/>
        </w:rPr>
        <w:t>Mgr. Milan</w:t>
      </w:r>
      <w:r>
        <w:rPr>
          <w:bCs/>
        </w:rPr>
        <w:t xml:space="preserve"> </w:t>
      </w:r>
      <w:r w:rsidRPr="0026436A">
        <w:rPr>
          <w:bCs/>
        </w:rPr>
        <w:t>Fritz</w:t>
      </w:r>
      <w:r>
        <w:rPr>
          <w:bCs/>
        </w:rPr>
        <w:t>, starosta</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24563BD" w14:textId="77777777" w:rsidR="000D1881" w:rsidRPr="00296F8A" w:rsidRDefault="000D1881" w:rsidP="000D1881">
      <w:pPr>
        <w:pStyle w:val="Textvbloku"/>
        <w:tabs>
          <w:tab w:val="left" w:pos="4820"/>
        </w:tabs>
        <w:ind w:left="4140" w:hanging="4140"/>
        <w:rPr>
          <w:sz w:val="22"/>
          <w:szCs w:val="22"/>
        </w:rPr>
      </w:pPr>
    </w:p>
    <w:p w14:paraId="0B100D53" w14:textId="5CC9706E" w:rsidR="000D1881" w:rsidRPr="00296F8A" w:rsidRDefault="00104BA5" w:rsidP="000D1881">
      <w:pPr>
        <w:pStyle w:val="Textvbloku"/>
        <w:tabs>
          <w:tab w:val="left" w:pos="4820"/>
        </w:tabs>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50A1C" w:rsidRPr="00296F8A">
        <w:rPr>
          <w:b/>
          <w:sz w:val="22"/>
          <w:szCs w:val="22"/>
        </w:rPr>
        <w:fldChar w:fldCharType="begin">
          <w:ffData>
            <w:name w:val=""/>
            <w:enabled/>
            <w:calcOnExit w:val="0"/>
            <w:textInput/>
          </w:ffData>
        </w:fldChar>
      </w:r>
      <w:r w:rsidR="00E50A1C" w:rsidRPr="00296F8A">
        <w:rPr>
          <w:b/>
          <w:sz w:val="22"/>
          <w:szCs w:val="22"/>
        </w:rPr>
        <w:instrText xml:space="preserve"> FORMTEXT </w:instrText>
      </w:r>
      <w:r w:rsidR="00E50A1C" w:rsidRPr="00296F8A">
        <w:rPr>
          <w:b/>
          <w:sz w:val="22"/>
          <w:szCs w:val="22"/>
        </w:rPr>
      </w:r>
      <w:r w:rsidR="00E50A1C" w:rsidRPr="00296F8A">
        <w:rPr>
          <w:b/>
          <w:sz w:val="22"/>
          <w:szCs w:val="22"/>
        </w:rPr>
        <w:fldChar w:fldCharType="separate"/>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sz w:val="22"/>
          <w:szCs w:val="22"/>
        </w:rPr>
        <w:fldChar w:fldCharType="end"/>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01DBDD75" w14:textId="77777777" w:rsidR="000D1881" w:rsidRPr="00296F8A" w:rsidRDefault="000D1881" w:rsidP="000D1881">
      <w:pPr>
        <w:pStyle w:val="Textvbloku"/>
        <w:tabs>
          <w:tab w:val="left" w:pos="4820"/>
        </w:tabs>
        <w:rPr>
          <w:sz w:val="22"/>
          <w:szCs w:val="22"/>
        </w:rPr>
      </w:pPr>
    </w:p>
    <w:p w14:paraId="6ACB7CBC" w14:textId="5518DCA3" w:rsidR="000D1881" w:rsidRPr="00296F8A" w:rsidRDefault="00FE4C6A" w:rsidP="000D1881">
      <w:pPr>
        <w:pStyle w:val="Textvbloku"/>
        <w:tabs>
          <w:tab w:val="left" w:pos="4820"/>
        </w:tabs>
        <w:jc w:val="left"/>
        <w:rPr>
          <w:sz w:val="22"/>
          <w:szCs w:val="22"/>
        </w:rPr>
      </w:pPr>
      <w:r w:rsidRPr="00296F8A">
        <w:rPr>
          <w:sz w:val="22"/>
          <w:szCs w:val="22"/>
        </w:rPr>
        <w:t>e</w:t>
      </w:r>
      <w:r w:rsidR="00466A43">
        <w:rPr>
          <w:sz w:val="22"/>
          <w:szCs w:val="22"/>
        </w:rPr>
        <w:t>-</w:t>
      </w:r>
      <w:r w:rsidR="00937B02" w:rsidRPr="00296F8A">
        <w:rPr>
          <w:sz w:val="22"/>
          <w:szCs w:val="22"/>
        </w:rPr>
        <w:t>mail:</w:t>
      </w:r>
      <w:r w:rsidRPr="00296F8A">
        <w:rPr>
          <w:sz w:val="22"/>
          <w:szCs w:val="22"/>
        </w:rPr>
        <w:t xml:space="preserve"> </w:t>
      </w:r>
      <w:r w:rsidR="00E50A1C" w:rsidRPr="00296F8A">
        <w:rPr>
          <w:b/>
          <w:sz w:val="22"/>
          <w:szCs w:val="22"/>
        </w:rPr>
        <w:fldChar w:fldCharType="begin">
          <w:ffData>
            <w:name w:val=""/>
            <w:enabled/>
            <w:calcOnExit w:val="0"/>
            <w:textInput/>
          </w:ffData>
        </w:fldChar>
      </w:r>
      <w:r w:rsidR="00E50A1C" w:rsidRPr="00296F8A">
        <w:rPr>
          <w:b/>
          <w:sz w:val="22"/>
          <w:szCs w:val="22"/>
        </w:rPr>
        <w:instrText xml:space="preserve"> FORMTEXT </w:instrText>
      </w:r>
      <w:r w:rsidR="00E50A1C" w:rsidRPr="00296F8A">
        <w:rPr>
          <w:b/>
          <w:sz w:val="22"/>
          <w:szCs w:val="22"/>
        </w:rPr>
      </w:r>
      <w:r w:rsidR="00E50A1C" w:rsidRPr="00296F8A">
        <w:rPr>
          <w:b/>
          <w:sz w:val="22"/>
          <w:szCs w:val="22"/>
        </w:rPr>
        <w:fldChar w:fldCharType="separate"/>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sz w:val="22"/>
          <w:szCs w:val="22"/>
        </w:rPr>
        <w:fldChar w:fldCharType="end"/>
      </w:r>
      <w:r w:rsidR="00C9631D"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B7D3116"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7620A2D3" w:rsidR="00740D29" w:rsidRPr="00296F8A" w:rsidRDefault="00BB45AB" w:rsidP="000D1881">
      <w:pPr>
        <w:pStyle w:val="Textvbloku"/>
        <w:tabs>
          <w:tab w:val="left" w:pos="4820"/>
        </w:tabs>
        <w:rPr>
          <w:sz w:val="22"/>
          <w:szCs w:val="22"/>
        </w:rPr>
      </w:pPr>
      <w:r w:rsidRPr="00C3799D">
        <w:t>Komerční banka a. s.</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6BE816B" w14:textId="7E0FBF2B" w:rsidR="006705F6" w:rsidRPr="006705F6" w:rsidRDefault="00296F8A" w:rsidP="006705F6">
      <w:pPr>
        <w:pStyle w:val="Textvbloku"/>
        <w:tabs>
          <w:tab w:val="left" w:pos="4820"/>
        </w:tabs>
        <w:rPr>
          <w:i/>
          <w:sz w:val="22"/>
          <w:szCs w:val="22"/>
        </w:rPr>
      </w:pPr>
      <w:r w:rsidRPr="00BB45AB">
        <w:t xml:space="preserve">číslo </w:t>
      </w:r>
      <w:r w:rsidR="000D1881" w:rsidRPr="00BB45AB">
        <w:t>účtu:</w:t>
      </w:r>
      <w:r w:rsidR="00BB45AB" w:rsidRPr="00BB45AB">
        <w:t xml:space="preserve"> 19-1624691/0100</w:t>
      </w:r>
      <w:r w:rsidR="00FE4C6A" w:rsidRPr="00296F8A">
        <w:rPr>
          <w:sz w:val="22"/>
          <w:szCs w:val="22"/>
        </w:rPr>
        <w:tab/>
      </w:r>
      <w:r w:rsidR="000D1881" w:rsidRPr="00296F8A">
        <w:rPr>
          <w:sz w:val="22"/>
          <w:szCs w:val="22"/>
        </w:rPr>
        <w:t xml:space="preserve">číslo účtu: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7577BCA3" w14:textId="77777777"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D8CA018" w14:textId="77777777" w:rsidR="000D1881" w:rsidRPr="00296F8A" w:rsidRDefault="000D1881" w:rsidP="000D1881">
      <w:pPr>
        <w:pStyle w:val="Textvbloku"/>
        <w:jc w:val="left"/>
        <w:rPr>
          <w:sz w:val="22"/>
          <w:szCs w:val="22"/>
        </w:rPr>
      </w:pPr>
      <w:r w:rsidRPr="00296F8A">
        <w:rPr>
          <w:sz w:val="22"/>
          <w:szCs w:val="22"/>
        </w:rPr>
        <w:t>---------------------------------------------------------------------------------------------------------------------------------</w:t>
      </w:r>
    </w:p>
    <w:p w14:paraId="66E67B54" w14:textId="77777777" w:rsidR="000D1881" w:rsidRPr="00296F8A" w:rsidRDefault="000D1881"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t>Identifikační číslo:</w:t>
      </w:r>
    </w:p>
    <w:p w14:paraId="757DF80B" w14:textId="77777777" w:rsidR="00C9631D" w:rsidRPr="00296F8A" w:rsidRDefault="00C9631D" w:rsidP="000D1881">
      <w:pPr>
        <w:pStyle w:val="Textvbloku"/>
        <w:jc w:val="center"/>
        <w:rPr>
          <w:sz w:val="22"/>
          <w:szCs w:val="22"/>
        </w:rPr>
      </w:pPr>
    </w:p>
    <w:p w14:paraId="7CA1B188" w14:textId="3D8E7EE7" w:rsidR="000D1881" w:rsidRPr="00296F8A" w:rsidRDefault="003D3495" w:rsidP="00C50EEC">
      <w:pPr>
        <w:pStyle w:val="Textvbloku"/>
        <w:pBdr>
          <w:bottom w:val="single" w:sz="6" w:space="13" w:color="auto"/>
        </w:pBdr>
        <w:tabs>
          <w:tab w:val="left" w:pos="4820"/>
        </w:tabs>
        <w:jc w:val="left"/>
        <w:rPr>
          <w:sz w:val="22"/>
          <w:szCs w:val="22"/>
        </w:rPr>
      </w:pPr>
      <w:r w:rsidRPr="003D3495">
        <w:rPr>
          <w:bCs/>
          <w:sz w:val="22"/>
          <w:szCs w:val="22"/>
        </w:rPr>
        <w:t>00287172</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7C4F42AF" w14:textId="77777777" w:rsidR="00391DE4" w:rsidRDefault="00391DE4" w:rsidP="00391DE4">
      <w:pPr>
        <w:pStyle w:val="Textvbloku"/>
        <w:rPr>
          <w:sz w:val="22"/>
        </w:rPr>
      </w:pPr>
    </w:p>
    <w:p w14:paraId="1DFB7C4D" w14:textId="77777777" w:rsidR="00172FF8" w:rsidRDefault="00172FF8" w:rsidP="00391DE4">
      <w:pPr>
        <w:pStyle w:val="Textvbloku"/>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142620DF" w14:textId="77777777" w:rsidR="0069565D" w:rsidRPr="00296F8A" w:rsidRDefault="0069565D" w:rsidP="0069565D">
      <w:pPr>
        <w:pStyle w:val="Textvbloku"/>
        <w:jc w:val="left"/>
        <w:rPr>
          <w:sz w:val="22"/>
          <w:szCs w:val="22"/>
        </w:rPr>
      </w:pPr>
    </w:p>
    <w:p w14:paraId="15C7CF20" w14:textId="4B2C8C8C" w:rsidR="0069565D" w:rsidRPr="00296F8A" w:rsidRDefault="003D3495" w:rsidP="0069565D">
      <w:pPr>
        <w:pStyle w:val="Textvbloku"/>
        <w:tabs>
          <w:tab w:val="left" w:pos="4820"/>
        </w:tabs>
        <w:jc w:val="left"/>
        <w:rPr>
          <w:sz w:val="22"/>
          <w:szCs w:val="22"/>
        </w:rPr>
      </w:pPr>
      <w:r w:rsidRPr="0052670C">
        <w:rPr>
          <w:bCs/>
          <w:sz w:val="22"/>
          <w:szCs w:val="22"/>
        </w:rPr>
        <w:t>CZ</w:t>
      </w:r>
      <w:proofErr w:type="gramStart"/>
      <w:r w:rsidRPr="0052670C">
        <w:rPr>
          <w:bCs/>
          <w:sz w:val="22"/>
          <w:szCs w:val="22"/>
        </w:rPr>
        <w:t>00287172</w:t>
      </w:r>
      <w:r w:rsidR="0052670C">
        <w:rPr>
          <w:sz w:val="22"/>
          <w:szCs w:val="22"/>
        </w:rPr>
        <w:t>( není</w:t>
      </w:r>
      <w:proofErr w:type="gramEnd"/>
      <w:r w:rsidR="0052670C">
        <w:rPr>
          <w:sz w:val="22"/>
          <w:szCs w:val="22"/>
        </w:rPr>
        <w:t xml:space="preserve"> plátce DPH pro tuto VZ)</w:t>
      </w:r>
      <w:r w:rsidR="00DD626E">
        <w:rPr>
          <w:sz w:val="22"/>
          <w:szCs w:val="22"/>
        </w:rPr>
        <w:tab/>
      </w:r>
      <w:r w:rsidR="00DD626E" w:rsidRPr="00296F8A">
        <w:rPr>
          <w:sz w:val="22"/>
          <w:szCs w:val="22"/>
        </w:rPr>
        <w:fldChar w:fldCharType="begin">
          <w:ffData>
            <w:name w:val=""/>
            <w:enabled/>
            <w:calcOnExit w:val="0"/>
            <w:textInput/>
          </w:ffData>
        </w:fldChar>
      </w:r>
      <w:r w:rsidR="00DD626E" w:rsidRPr="00296F8A">
        <w:rPr>
          <w:sz w:val="22"/>
          <w:szCs w:val="22"/>
        </w:rPr>
        <w:instrText xml:space="preserve"> FORMTEXT </w:instrText>
      </w:r>
      <w:r w:rsidR="00DD626E" w:rsidRPr="00296F8A">
        <w:rPr>
          <w:sz w:val="22"/>
          <w:szCs w:val="22"/>
        </w:rPr>
      </w:r>
      <w:r w:rsidR="00DD626E" w:rsidRPr="00296F8A">
        <w:rPr>
          <w:sz w:val="22"/>
          <w:szCs w:val="22"/>
        </w:rPr>
        <w:fldChar w:fldCharType="separate"/>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sz w:val="22"/>
          <w:szCs w:val="22"/>
        </w:rPr>
        <w:fldChar w:fldCharType="end"/>
      </w:r>
      <w:r w:rsidR="0069565D" w:rsidRPr="00296F8A">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091A290F" w14:textId="0BDDE16C" w:rsidR="000D1881" w:rsidRPr="00296F8A" w:rsidRDefault="000D1881" w:rsidP="00C9631D">
      <w:pPr>
        <w:pStyle w:val="Textvbloku"/>
        <w:ind w:left="4820" w:hanging="6"/>
        <w:rPr>
          <w:sz w:val="22"/>
          <w:szCs w:val="22"/>
        </w:rPr>
      </w:pPr>
      <w:r w:rsidRPr="00296F8A">
        <w:rPr>
          <w:sz w:val="22"/>
          <w:szCs w:val="22"/>
        </w:rPr>
        <w:t xml:space="preserve">Zhotovitel je zapsán v obchodním rejstříku </w:t>
      </w:r>
    </w:p>
    <w:p w14:paraId="4BA5E1AA" w14:textId="1A18A0D7" w:rsidR="000D1881" w:rsidRPr="00296F8A" w:rsidRDefault="00BA7B21" w:rsidP="000D1881">
      <w:pPr>
        <w:pStyle w:val="Textvbloku"/>
        <w:ind w:left="4820" w:hanging="6"/>
        <w:rPr>
          <w:sz w:val="22"/>
          <w:szCs w:val="22"/>
        </w:rPr>
      </w:pPr>
      <w:r>
        <w:rPr>
          <w:sz w:val="22"/>
          <w:szCs w:val="22"/>
        </w:rPr>
        <w:t xml:space="preserve">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5CF1FF5"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09D4BD" w14:textId="77777777" w:rsidR="000D1881" w:rsidRDefault="000D1881" w:rsidP="00A36E1A">
      <w:pPr>
        <w:pStyle w:val="Textvbloku"/>
        <w:tabs>
          <w:tab w:val="left" w:pos="9356"/>
        </w:tabs>
        <w:rPr>
          <w:b/>
          <w:sz w:val="22"/>
        </w:rPr>
      </w:pPr>
      <w:r w:rsidRPr="00C9631D">
        <w:rPr>
          <w:sz w:val="22"/>
        </w:rPr>
        <w:t>---------------------------------------------------------------------------------------------------------------------------------</w:t>
      </w:r>
    </w:p>
    <w:p w14:paraId="22335597" w14:textId="77777777" w:rsidR="00C9631D" w:rsidRDefault="00C9631D" w:rsidP="000D1881">
      <w:pPr>
        <w:pStyle w:val="Textvbloku"/>
        <w:tabs>
          <w:tab w:val="num" w:pos="0"/>
        </w:tabs>
        <w:rPr>
          <w:b/>
          <w:sz w:val="22"/>
        </w:rPr>
      </w:pPr>
    </w:p>
    <w:p w14:paraId="26675028"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647AE140" w14:textId="77777777" w:rsidR="000D1881" w:rsidRDefault="000D1881" w:rsidP="000D1881">
      <w:pPr>
        <w:pStyle w:val="Textvbloku"/>
        <w:rPr>
          <w:sz w:val="22"/>
        </w:rPr>
      </w:pPr>
    </w:p>
    <w:p w14:paraId="59204278"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0C1F74B0" w14:textId="4A591EEC" w:rsidR="00D81A74" w:rsidRDefault="000D1881" w:rsidP="00D81A74">
      <w:pPr>
        <w:pStyle w:val="Zkladntext2"/>
        <w:tabs>
          <w:tab w:val="left" w:pos="3261"/>
        </w:tabs>
        <w:spacing w:before="120" w:after="120"/>
        <w:ind w:left="3255" w:hanging="3255"/>
        <w:rPr>
          <w:b/>
          <w:sz w:val="22"/>
          <w:szCs w:val="22"/>
        </w:rPr>
      </w:pPr>
      <w:bookmarkStart w:id="0" w:name="_Hlk484007864"/>
      <w:r w:rsidRPr="006705F6">
        <w:rPr>
          <w:sz w:val="22"/>
          <w:szCs w:val="22"/>
        </w:rPr>
        <w:t>Název veř</w:t>
      </w:r>
      <w:r w:rsidR="006F1A8B" w:rsidRPr="006705F6">
        <w:rPr>
          <w:sz w:val="22"/>
          <w:szCs w:val="22"/>
        </w:rPr>
        <w:t>ejné zakázky:</w:t>
      </w:r>
      <w:r w:rsidR="00DB0DF2">
        <w:rPr>
          <w:sz w:val="22"/>
          <w:szCs w:val="22"/>
        </w:rPr>
        <w:tab/>
      </w:r>
      <w:r w:rsidR="003D3495" w:rsidRPr="003D3495">
        <w:rPr>
          <w:b/>
          <w:sz w:val="22"/>
          <w:szCs w:val="22"/>
        </w:rPr>
        <w:t>EOÚ na objektu Tovární 1407/28, Holešov</w:t>
      </w:r>
    </w:p>
    <w:p w14:paraId="08509FA4" w14:textId="21C61CDA" w:rsidR="00572601" w:rsidRPr="00BB45AB" w:rsidRDefault="00BB45AB" w:rsidP="00572601">
      <w:pPr>
        <w:pStyle w:val="Zkladntext2"/>
        <w:tabs>
          <w:tab w:val="left" w:pos="3261"/>
        </w:tabs>
        <w:spacing w:before="120" w:after="120"/>
        <w:ind w:left="3255" w:hanging="3255"/>
        <w:rPr>
          <w:sz w:val="22"/>
          <w:szCs w:val="22"/>
        </w:rPr>
      </w:pPr>
      <w:r w:rsidRPr="00BB45AB">
        <w:rPr>
          <w:sz w:val="22"/>
          <w:szCs w:val="22"/>
        </w:rPr>
        <w:t>Stavební</w:t>
      </w:r>
      <w:r w:rsidR="000D2E6B" w:rsidRPr="00BB45AB">
        <w:rPr>
          <w:sz w:val="22"/>
          <w:szCs w:val="22"/>
        </w:rPr>
        <w:t xml:space="preserve"> </w:t>
      </w:r>
      <w:r w:rsidR="00572601" w:rsidRPr="00BB45AB">
        <w:rPr>
          <w:sz w:val="22"/>
          <w:szCs w:val="22"/>
        </w:rPr>
        <w:t>povolení:</w:t>
      </w:r>
      <w:r w:rsidR="006F1A8B" w:rsidRPr="00BB45AB">
        <w:rPr>
          <w:sz w:val="22"/>
          <w:szCs w:val="22"/>
        </w:rPr>
        <w:tab/>
      </w:r>
      <w:r w:rsidRPr="00BB45AB">
        <w:rPr>
          <w:bCs/>
          <w:sz w:val="22"/>
          <w:szCs w:val="22"/>
        </w:rPr>
        <w:t>č. j.: HOL-13465/2024/SÚ/HH ze dne 04.11.2024, nabylo právní moci dne 21.11.202</w:t>
      </w:r>
      <w:r w:rsidR="0052670C">
        <w:rPr>
          <w:bCs/>
          <w:sz w:val="22"/>
          <w:szCs w:val="22"/>
        </w:rPr>
        <w:t>4</w:t>
      </w:r>
    </w:p>
    <w:p w14:paraId="11696282" w14:textId="563BB08C" w:rsidR="000D1881" w:rsidRPr="002F7DC6" w:rsidRDefault="000D1881" w:rsidP="00572601">
      <w:pPr>
        <w:pStyle w:val="Zkladntext2"/>
        <w:tabs>
          <w:tab w:val="left" w:pos="3261"/>
        </w:tabs>
        <w:spacing w:before="120" w:after="120"/>
        <w:ind w:left="3255" w:hanging="3255"/>
        <w:rPr>
          <w:sz w:val="22"/>
          <w:szCs w:val="22"/>
        </w:rPr>
      </w:pPr>
      <w:r w:rsidRPr="00BB45AB">
        <w:rPr>
          <w:sz w:val="22"/>
          <w:szCs w:val="22"/>
        </w:rPr>
        <w:t>Místo stavby:</w:t>
      </w:r>
      <w:r w:rsidRPr="00BB45AB">
        <w:rPr>
          <w:sz w:val="22"/>
          <w:szCs w:val="22"/>
        </w:rPr>
        <w:tab/>
      </w:r>
      <w:proofErr w:type="spellStart"/>
      <w:r w:rsidR="003D3495" w:rsidRPr="00BB45AB">
        <w:rPr>
          <w:bCs/>
          <w:sz w:val="22"/>
          <w:szCs w:val="22"/>
        </w:rPr>
        <w:t>k.ú</w:t>
      </w:r>
      <w:proofErr w:type="spellEnd"/>
      <w:r w:rsidR="003D3495" w:rsidRPr="00BB45AB">
        <w:rPr>
          <w:bCs/>
          <w:sz w:val="22"/>
          <w:szCs w:val="22"/>
        </w:rPr>
        <w:t>. Holešov</w:t>
      </w:r>
    </w:p>
    <w:p w14:paraId="2334E8DF" w14:textId="77777777" w:rsidR="00035A60" w:rsidRPr="00035A60" w:rsidRDefault="00455848" w:rsidP="00035A60">
      <w:pPr>
        <w:pStyle w:val="Odsazen"/>
        <w:tabs>
          <w:tab w:val="left" w:pos="3261"/>
        </w:tabs>
        <w:spacing w:before="120" w:after="0" w:line="360" w:lineRule="auto"/>
        <w:ind w:left="3255" w:hanging="3255"/>
        <w:rPr>
          <w:bCs/>
        </w:rPr>
      </w:pPr>
      <w:r>
        <w:rPr>
          <w:szCs w:val="22"/>
        </w:rPr>
        <w:t>Hlavní p</w:t>
      </w:r>
      <w:r w:rsidR="000D1881" w:rsidRPr="00DC6410">
        <w:rPr>
          <w:szCs w:val="22"/>
        </w:rPr>
        <w:t>rojektant:</w:t>
      </w:r>
      <w:r w:rsidR="000D1881" w:rsidRPr="000E46A8">
        <w:rPr>
          <w:szCs w:val="22"/>
        </w:rPr>
        <w:tab/>
      </w:r>
      <w:r w:rsidR="00035A60" w:rsidRPr="00035A60">
        <w:rPr>
          <w:bCs/>
        </w:rPr>
        <w:t xml:space="preserve">K PROJEKT, Kročil s.r.o. (IČ 022 86 424, Uherskobrodská 984, 763 26 Luhačovice), </w:t>
      </w:r>
    </w:p>
    <w:p w14:paraId="298E60FC" w14:textId="5CEE31E7" w:rsidR="00084B41" w:rsidRPr="00035A60" w:rsidRDefault="00035A60" w:rsidP="00035A60">
      <w:pPr>
        <w:pStyle w:val="Odsazen"/>
        <w:tabs>
          <w:tab w:val="left" w:pos="3261"/>
        </w:tabs>
        <w:spacing w:before="120" w:after="0" w:line="360" w:lineRule="auto"/>
        <w:ind w:left="3255" w:hanging="3255"/>
        <w:rPr>
          <w:bCs/>
          <w:szCs w:val="22"/>
        </w:rPr>
      </w:pPr>
      <w:r w:rsidRPr="00035A60">
        <w:rPr>
          <w:bCs/>
        </w:rPr>
        <w:tab/>
      </w:r>
      <w:r w:rsidRPr="00035A60">
        <w:rPr>
          <w:bCs/>
        </w:rPr>
        <w:tab/>
      </w:r>
      <w:proofErr w:type="spellStart"/>
      <w:r w:rsidRPr="00035A60">
        <w:rPr>
          <w:bCs/>
        </w:rPr>
        <w:t>Zero</w:t>
      </w:r>
      <w:proofErr w:type="spellEnd"/>
      <w:r w:rsidRPr="00035A60">
        <w:rPr>
          <w:bCs/>
        </w:rPr>
        <w:t xml:space="preserve"> </w:t>
      </w:r>
      <w:proofErr w:type="spellStart"/>
      <w:r w:rsidRPr="00035A60">
        <w:rPr>
          <w:bCs/>
        </w:rPr>
        <w:t>Emission</w:t>
      </w:r>
      <w:proofErr w:type="spellEnd"/>
      <w:r w:rsidRPr="00035A60">
        <w:rPr>
          <w:bCs/>
        </w:rPr>
        <w:t xml:space="preserve"> </w:t>
      </w:r>
      <w:proofErr w:type="spellStart"/>
      <w:r w:rsidRPr="00035A60">
        <w:rPr>
          <w:bCs/>
        </w:rPr>
        <w:t>Consulting</w:t>
      </w:r>
      <w:proofErr w:type="spellEnd"/>
      <w:r w:rsidRPr="00035A60">
        <w:rPr>
          <w:bCs/>
        </w:rPr>
        <w:t xml:space="preserve"> s.r.o., (Rybná 682/14, Staré Město, 110 00 Praha)</w:t>
      </w:r>
    </w:p>
    <w:p w14:paraId="53DE51E6" w14:textId="464A745B" w:rsidR="0086553D" w:rsidRPr="009843CF" w:rsidRDefault="000D1881" w:rsidP="0086553D">
      <w:pPr>
        <w:pStyle w:val="Odsazen"/>
        <w:tabs>
          <w:tab w:val="left" w:pos="3261"/>
        </w:tabs>
        <w:spacing w:before="120" w:after="0" w:line="360" w:lineRule="auto"/>
        <w:ind w:left="0"/>
        <w:rPr>
          <w:szCs w:val="22"/>
        </w:rPr>
      </w:pPr>
      <w:r w:rsidRPr="009843CF">
        <w:rPr>
          <w:szCs w:val="22"/>
        </w:rPr>
        <w:t>Autorský dozor:</w:t>
      </w:r>
      <w:r w:rsidRPr="009843CF">
        <w:rPr>
          <w:szCs w:val="22"/>
        </w:rPr>
        <w:tab/>
      </w:r>
      <w:r w:rsidR="00931111" w:rsidRPr="009843CF">
        <w:rPr>
          <w:szCs w:val="22"/>
        </w:rPr>
        <w:fldChar w:fldCharType="begin">
          <w:ffData>
            <w:name w:val=""/>
            <w:enabled/>
            <w:calcOnExit w:val="0"/>
            <w:textInput/>
          </w:ffData>
        </w:fldChar>
      </w:r>
      <w:r w:rsidR="00337D93" w:rsidRPr="009843CF">
        <w:rPr>
          <w:szCs w:val="22"/>
        </w:rPr>
        <w:instrText xml:space="preserve"> FORMTEXT </w:instrText>
      </w:r>
      <w:r w:rsidR="00931111" w:rsidRPr="009843CF">
        <w:rPr>
          <w:szCs w:val="22"/>
        </w:rPr>
      </w:r>
      <w:r w:rsidR="00931111" w:rsidRPr="009843CF">
        <w:rPr>
          <w:szCs w:val="22"/>
        </w:rPr>
        <w:fldChar w:fldCharType="separate"/>
      </w:r>
      <w:r w:rsidR="00337D93" w:rsidRPr="009843CF">
        <w:rPr>
          <w:noProof/>
          <w:szCs w:val="22"/>
        </w:rPr>
        <w:t> </w:t>
      </w:r>
      <w:r w:rsidR="00337D93" w:rsidRPr="009843CF">
        <w:rPr>
          <w:noProof/>
          <w:szCs w:val="22"/>
        </w:rPr>
        <w:t> </w:t>
      </w:r>
      <w:r w:rsidR="00337D93" w:rsidRPr="009843CF">
        <w:rPr>
          <w:noProof/>
          <w:szCs w:val="22"/>
        </w:rPr>
        <w:t> </w:t>
      </w:r>
      <w:r w:rsidR="00337D93" w:rsidRPr="009843CF">
        <w:rPr>
          <w:noProof/>
          <w:szCs w:val="22"/>
        </w:rPr>
        <w:t> </w:t>
      </w:r>
      <w:r w:rsidR="00337D93" w:rsidRPr="009843CF">
        <w:rPr>
          <w:noProof/>
          <w:szCs w:val="22"/>
        </w:rPr>
        <w:t> </w:t>
      </w:r>
      <w:r w:rsidR="00931111" w:rsidRPr="009843CF">
        <w:rPr>
          <w:szCs w:val="22"/>
        </w:rPr>
        <w:fldChar w:fldCharType="end"/>
      </w:r>
      <w:r w:rsidR="000E46A8" w:rsidRPr="009843CF">
        <w:rPr>
          <w:szCs w:val="22"/>
        </w:rPr>
        <w:t xml:space="preserve"> </w:t>
      </w:r>
      <w:r w:rsidR="000E46A8" w:rsidRPr="009843CF">
        <w:rPr>
          <w:i/>
          <w:iCs/>
          <w:szCs w:val="22"/>
        </w:rPr>
        <w:t>(bude doplněno při předání staveniště</w:t>
      </w:r>
      <w:r w:rsidR="00084B41" w:rsidRPr="009843CF">
        <w:rPr>
          <w:i/>
          <w:iCs/>
          <w:szCs w:val="22"/>
        </w:rPr>
        <w:t xml:space="preserve"> / při uzavření smlouvy</w:t>
      </w:r>
      <w:r w:rsidR="000E46A8" w:rsidRPr="009843CF">
        <w:rPr>
          <w:i/>
          <w:iCs/>
          <w:szCs w:val="22"/>
        </w:rPr>
        <w:t>)</w:t>
      </w:r>
      <w:r w:rsidR="000E46A8" w:rsidRPr="009843CF">
        <w:rPr>
          <w:szCs w:val="22"/>
        </w:rPr>
        <w:t xml:space="preserve"> </w:t>
      </w:r>
    </w:p>
    <w:p w14:paraId="12F8BF39" w14:textId="0BB1B224" w:rsidR="00192A20" w:rsidRPr="009843CF" w:rsidRDefault="000D1881" w:rsidP="009D09E2">
      <w:pPr>
        <w:pStyle w:val="Odsazen"/>
        <w:tabs>
          <w:tab w:val="left" w:pos="3261"/>
        </w:tabs>
        <w:spacing w:after="0"/>
        <w:ind w:left="0"/>
        <w:rPr>
          <w:szCs w:val="22"/>
        </w:rPr>
      </w:pPr>
      <w:r w:rsidRPr="009843CF">
        <w:rPr>
          <w:bCs/>
          <w:szCs w:val="22"/>
        </w:rPr>
        <w:t>Koordinátor BOZP objednatele:</w:t>
      </w:r>
      <w:r w:rsidRPr="009843CF">
        <w:rPr>
          <w:bCs/>
          <w:szCs w:val="22"/>
        </w:rPr>
        <w:tab/>
      </w:r>
      <w:r w:rsidR="00931111" w:rsidRPr="009843CF">
        <w:rPr>
          <w:szCs w:val="22"/>
        </w:rPr>
        <w:fldChar w:fldCharType="begin">
          <w:ffData>
            <w:name w:val=""/>
            <w:enabled/>
            <w:calcOnExit w:val="0"/>
            <w:textInput/>
          </w:ffData>
        </w:fldChar>
      </w:r>
      <w:r w:rsidR="005C2B68" w:rsidRPr="009843CF">
        <w:rPr>
          <w:szCs w:val="22"/>
        </w:rPr>
        <w:instrText xml:space="preserve"> FORMTEXT </w:instrText>
      </w:r>
      <w:r w:rsidR="00931111" w:rsidRPr="009843CF">
        <w:rPr>
          <w:szCs w:val="22"/>
        </w:rPr>
      </w:r>
      <w:r w:rsidR="00931111" w:rsidRPr="009843CF">
        <w:rPr>
          <w:szCs w:val="22"/>
        </w:rPr>
        <w:fldChar w:fldCharType="separate"/>
      </w:r>
      <w:r w:rsidR="005C2B68" w:rsidRPr="009843CF">
        <w:rPr>
          <w:noProof/>
          <w:szCs w:val="22"/>
        </w:rPr>
        <w:t> </w:t>
      </w:r>
      <w:r w:rsidR="005C2B68" w:rsidRPr="009843CF">
        <w:rPr>
          <w:noProof/>
          <w:szCs w:val="22"/>
        </w:rPr>
        <w:t> </w:t>
      </w:r>
      <w:r w:rsidR="005C2B68" w:rsidRPr="009843CF">
        <w:rPr>
          <w:noProof/>
          <w:szCs w:val="22"/>
        </w:rPr>
        <w:t> </w:t>
      </w:r>
      <w:r w:rsidR="005C2B68" w:rsidRPr="009843CF">
        <w:rPr>
          <w:noProof/>
          <w:szCs w:val="22"/>
        </w:rPr>
        <w:t> </w:t>
      </w:r>
      <w:r w:rsidR="005C2B68" w:rsidRPr="009843CF">
        <w:rPr>
          <w:noProof/>
          <w:szCs w:val="22"/>
        </w:rPr>
        <w:t> </w:t>
      </w:r>
      <w:r w:rsidR="00931111" w:rsidRPr="009843CF">
        <w:rPr>
          <w:szCs w:val="22"/>
        </w:rPr>
        <w:fldChar w:fldCharType="end"/>
      </w:r>
      <w:r w:rsidR="000E46A8" w:rsidRPr="009843CF">
        <w:rPr>
          <w:szCs w:val="22"/>
        </w:rPr>
        <w:t xml:space="preserve"> </w:t>
      </w:r>
      <w:r w:rsidR="006705F6" w:rsidRPr="009843CF">
        <w:rPr>
          <w:szCs w:val="22"/>
        </w:rPr>
        <w:t>(</w:t>
      </w:r>
      <w:r w:rsidR="000E46A8" w:rsidRPr="009843CF">
        <w:rPr>
          <w:i/>
          <w:szCs w:val="22"/>
        </w:rPr>
        <w:t>bude doplněno při předání staveniště</w:t>
      </w:r>
      <w:r w:rsidR="00084B41" w:rsidRPr="009843CF">
        <w:rPr>
          <w:i/>
          <w:szCs w:val="22"/>
        </w:rPr>
        <w:t xml:space="preserve"> </w:t>
      </w:r>
      <w:r w:rsidR="00084B41" w:rsidRPr="009843CF">
        <w:rPr>
          <w:i/>
          <w:iCs/>
          <w:szCs w:val="22"/>
        </w:rPr>
        <w:t>/ při uzavření smlouvy)</w:t>
      </w:r>
    </w:p>
    <w:p w14:paraId="6BCC98F0" w14:textId="77777777" w:rsidR="00192A20" w:rsidRPr="009843CF" w:rsidRDefault="00192A20" w:rsidP="009D09E2">
      <w:pPr>
        <w:pStyle w:val="Odsazen"/>
        <w:tabs>
          <w:tab w:val="left" w:pos="3261"/>
        </w:tabs>
        <w:spacing w:after="0"/>
        <w:ind w:left="0"/>
        <w:rPr>
          <w:szCs w:val="22"/>
        </w:rPr>
      </w:pPr>
    </w:p>
    <w:p w14:paraId="231427F9" w14:textId="783A895D" w:rsidR="000D1881" w:rsidRPr="009843CF" w:rsidRDefault="000D1881" w:rsidP="009D09E2">
      <w:pPr>
        <w:pStyle w:val="Odsazen"/>
        <w:tabs>
          <w:tab w:val="left" w:pos="3261"/>
        </w:tabs>
        <w:spacing w:after="0"/>
        <w:ind w:left="0"/>
        <w:rPr>
          <w:i/>
          <w:iCs/>
          <w:szCs w:val="22"/>
        </w:rPr>
      </w:pPr>
      <w:r w:rsidRPr="009843CF">
        <w:rPr>
          <w:szCs w:val="22"/>
        </w:rPr>
        <w:t>Stavbyvedoucí zhotovitele:</w:t>
      </w:r>
      <w:r w:rsidRPr="009843CF">
        <w:rPr>
          <w:szCs w:val="22"/>
        </w:rPr>
        <w:tab/>
      </w:r>
      <w:r w:rsidR="00931111" w:rsidRPr="009843CF">
        <w:rPr>
          <w:szCs w:val="22"/>
        </w:rPr>
        <w:fldChar w:fldCharType="begin">
          <w:ffData>
            <w:name w:val=""/>
            <w:enabled/>
            <w:calcOnExit w:val="0"/>
            <w:textInput/>
          </w:ffData>
        </w:fldChar>
      </w:r>
      <w:r w:rsidRPr="009843CF">
        <w:rPr>
          <w:szCs w:val="22"/>
        </w:rPr>
        <w:instrText xml:space="preserve"> FORMTEXT </w:instrText>
      </w:r>
      <w:r w:rsidR="00931111" w:rsidRPr="009843CF">
        <w:rPr>
          <w:szCs w:val="22"/>
        </w:rPr>
      </w:r>
      <w:r w:rsidR="00931111" w:rsidRPr="009843CF">
        <w:rPr>
          <w:szCs w:val="22"/>
        </w:rPr>
        <w:fldChar w:fldCharType="separate"/>
      </w:r>
      <w:r w:rsidRPr="009843CF">
        <w:rPr>
          <w:noProof/>
          <w:szCs w:val="22"/>
        </w:rPr>
        <w:t> </w:t>
      </w:r>
      <w:r w:rsidRPr="009843CF">
        <w:rPr>
          <w:noProof/>
          <w:szCs w:val="22"/>
        </w:rPr>
        <w:t> </w:t>
      </w:r>
      <w:r w:rsidRPr="009843CF">
        <w:rPr>
          <w:noProof/>
          <w:szCs w:val="22"/>
        </w:rPr>
        <w:t> </w:t>
      </w:r>
      <w:r w:rsidRPr="009843CF">
        <w:rPr>
          <w:noProof/>
          <w:szCs w:val="22"/>
        </w:rPr>
        <w:t> </w:t>
      </w:r>
      <w:r w:rsidRPr="009843CF">
        <w:rPr>
          <w:noProof/>
          <w:szCs w:val="22"/>
        </w:rPr>
        <w:t> </w:t>
      </w:r>
      <w:r w:rsidR="00931111" w:rsidRPr="009843CF">
        <w:rPr>
          <w:szCs w:val="22"/>
        </w:rPr>
        <w:fldChar w:fldCharType="end"/>
      </w:r>
    </w:p>
    <w:p w14:paraId="574E4DCD" w14:textId="77777777" w:rsidR="000D1881" w:rsidRPr="009843CF" w:rsidRDefault="000D1881" w:rsidP="009D09E2">
      <w:pPr>
        <w:pStyle w:val="Odsazen"/>
        <w:tabs>
          <w:tab w:val="left" w:pos="3261"/>
          <w:tab w:val="left" w:pos="6379"/>
        </w:tabs>
        <w:spacing w:after="0"/>
        <w:ind w:left="0"/>
        <w:rPr>
          <w:szCs w:val="22"/>
        </w:rPr>
      </w:pPr>
      <w:r w:rsidRPr="009843CF">
        <w:rPr>
          <w:szCs w:val="22"/>
        </w:rPr>
        <w:t xml:space="preserve">                                                 </w:t>
      </w:r>
      <w:r w:rsidR="00F82C60" w:rsidRPr="009843CF">
        <w:rPr>
          <w:szCs w:val="22"/>
        </w:rPr>
        <w:t xml:space="preserve">         </w:t>
      </w:r>
      <w:r w:rsidRPr="009843CF">
        <w:rPr>
          <w:szCs w:val="22"/>
        </w:rPr>
        <w:t xml:space="preserve"> tel.</w:t>
      </w:r>
      <w:r w:rsidR="008D51C8" w:rsidRPr="009843CF">
        <w:rPr>
          <w:szCs w:val="22"/>
        </w:rPr>
        <w:t>:</w:t>
      </w:r>
      <w:r w:rsidRPr="009843CF">
        <w:rPr>
          <w:szCs w:val="22"/>
        </w:rPr>
        <w:t xml:space="preserve"> </w:t>
      </w:r>
      <w:r w:rsidR="00931111" w:rsidRPr="009843CF">
        <w:rPr>
          <w:szCs w:val="22"/>
        </w:rPr>
        <w:fldChar w:fldCharType="begin">
          <w:ffData>
            <w:name w:val=""/>
            <w:enabled/>
            <w:calcOnExit w:val="0"/>
            <w:textInput/>
          </w:ffData>
        </w:fldChar>
      </w:r>
      <w:r w:rsidRPr="009843CF">
        <w:rPr>
          <w:szCs w:val="22"/>
        </w:rPr>
        <w:instrText xml:space="preserve"> FORMTEXT </w:instrText>
      </w:r>
      <w:r w:rsidR="00931111" w:rsidRPr="009843CF">
        <w:rPr>
          <w:szCs w:val="22"/>
        </w:rPr>
      </w:r>
      <w:r w:rsidR="00931111" w:rsidRPr="009843CF">
        <w:rPr>
          <w:szCs w:val="22"/>
        </w:rPr>
        <w:fldChar w:fldCharType="separate"/>
      </w:r>
      <w:r w:rsidRPr="009843CF">
        <w:rPr>
          <w:noProof/>
          <w:szCs w:val="22"/>
        </w:rPr>
        <w:t> </w:t>
      </w:r>
      <w:r w:rsidRPr="009843CF">
        <w:rPr>
          <w:noProof/>
          <w:szCs w:val="22"/>
        </w:rPr>
        <w:t> </w:t>
      </w:r>
      <w:r w:rsidRPr="009843CF">
        <w:rPr>
          <w:noProof/>
          <w:szCs w:val="22"/>
        </w:rPr>
        <w:t> </w:t>
      </w:r>
      <w:r w:rsidRPr="009843CF">
        <w:rPr>
          <w:noProof/>
          <w:szCs w:val="22"/>
        </w:rPr>
        <w:t> </w:t>
      </w:r>
      <w:r w:rsidRPr="009843CF">
        <w:rPr>
          <w:noProof/>
          <w:szCs w:val="22"/>
        </w:rPr>
        <w:t> </w:t>
      </w:r>
      <w:r w:rsidR="00931111" w:rsidRPr="009843CF">
        <w:rPr>
          <w:szCs w:val="22"/>
        </w:rPr>
        <w:fldChar w:fldCharType="end"/>
      </w:r>
      <w:r w:rsidR="002E51D1" w:rsidRPr="009843CF">
        <w:rPr>
          <w:szCs w:val="22"/>
        </w:rPr>
        <w:t xml:space="preserve"> </w:t>
      </w:r>
      <w:r w:rsidRPr="009843CF">
        <w:rPr>
          <w:bCs/>
          <w:szCs w:val="22"/>
        </w:rPr>
        <w:t>mobil</w:t>
      </w:r>
      <w:r w:rsidR="008D51C8" w:rsidRPr="009843CF">
        <w:rPr>
          <w:bCs/>
          <w:szCs w:val="22"/>
        </w:rPr>
        <w:t>:</w:t>
      </w:r>
      <w:r w:rsidRPr="009843CF">
        <w:rPr>
          <w:szCs w:val="22"/>
        </w:rPr>
        <w:t xml:space="preserve"> </w:t>
      </w:r>
      <w:r w:rsidR="00931111" w:rsidRPr="009843CF">
        <w:rPr>
          <w:szCs w:val="22"/>
        </w:rPr>
        <w:fldChar w:fldCharType="begin">
          <w:ffData>
            <w:name w:val=""/>
            <w:enabled/>
            <w:calcOnExit w:val="0"/>
            <w:textInput/>
          </w:ffData>
        </w:fldChar>
      </w:r>
      <w:r w:rsidRPr="009843CF">
        <w:rPr>
          <w:szCs w:val="22"/>
        </w:rPr>
        <w:instrText xml:space="preserve"> FORMTEXT </w:instrText>
      </w:r>
      <w:r w:rsidR="00931111" w:rsidRPr="009843CF">
        <w:rPr>
          <w:szCs w:val="22"/>
        </w:rPr>
      </w:r>
      <w:r w:rsidR="00931111" w:rsidRPr="009843CF">
        <w:rPr>
          <w:szCs w:val="22"/>
        </w:rPr>
        <w:fldChar w:fldCharType="separate"/>
      </w:r>
      <w:r w:rsidRPr="009843CF">
        <w:rPr>
          <w:noProof/>
          <w:szCs w:val="22"/>
        </w:rPr>
        <w:t> </w:t>
      </w:r>
      <w:r w:rsidRPr="009843CF">
        <w:rPr>
          <w:noProof/>
          <w:szCs w:val="22"/>
        </w:rPr>
        <w:t> </w:t>
      </w:r>
      <w:r w:rsidRPr="009843CF">
        <w:rPr>
          <w:noProof/>
          <w:szCs w:val="22"/>
        </w:rPr>
        <w:t> </w:t>
      </w:r>
      <w:r w:rsidRPr="009843CF">
        <w:rPr>
          <w:noProof/>
          <w:szCs w:val="22"/>
        </w:rPr>
        <w:t> </w:t>
      </w:r>
      <w:r w:rsidRPr="009843CF">
        <w:rPr>
          <w:noProof/>
          <w:szCs w:val="22"/>
        </w:rPr>
        <w:t> </w:t>
      </w:r>
      <w:r w:rsidR="00931111" w:rsidRPr="009843CF">
        <w:rPr>
          <w:szCs w:val="22"/>
        </w:rPr>
        <w:fldChar w:fldCharType="end"/>
      </w:r>
      <w:r w:rsidRPr="009843CF">
        <w:rPr>
          <w:szCs w:val="22"/>
        </w:rPr>
        <w:t xml:space="preserve">                                </w:t>
      </w:r>
      <w:r w:rsidRPr="009843CF">
        <w:rPr>
          <w:szCs w:val="22"/>
        </w:rPr>
        <w:tab/>
        <w:t xml:space="preserve">                               </w:t>
      </w:r>
    </w:p>
    <w:p w14:paraId="720BA336" w14:textId="77777777" w:rsidR="000D1881" w:rsidRPr="009843CF" w:rsidRDefault="000D1881" w:rsidP="009D09E2">
      <w:pPr>
        <w:pStyle w:val="Odsazen"/>
        <w:tabs>
          <w:tab w:val="left" w:pos="3261"/>
          <w:tab w:val="left" w:pos="6379"/>
        </w:tabs>
        <w:spacing w:after="0"/>
        <w:ind w:left="0"/>
        <w:rPr>
          <w:szCs w:val="22"/>
        </w:rPr>
      </w:pPr>
      <w:r w:rsidRPr="009843CF">
        <w:rPr>
          <w:szCs w:val="22"/>
        </w:rPr>
        <w:t xml:space="preserve">                                                   </w:t>
      </w:r>
      <w:r w:rsidR="00F82C60" w:rsidRPr="009843CF">
        <w:rPr>
          <w:szCs w:val="22"/>
        </w:rPr>
        <w:t xml:space="preserve">        </w:t>
      </w:r>
      <w:r w:rsidR="008D51C8" w:rsidRPr="009843CF">
        <w:rPr>
          <w:szCs w:val="22"/>
        </w:rPr>
        <w:t xml:space="preserve">email: </w:t>
      </w:r>
      <w:r w:rsidR="00931111" w:rsidRPr="009843CF">
        <w:rPr>
          <w:szCs w:val="22"/>
        </w:rPr>
        <w:fldChar w:fldCharType="begin">
          <w:ffData>
            <w:name w:val=""/>
            <w:enabled/>
            <w:calcOnExit w:val="0"/>
            <w:textInput/>
          </w:ffData>
        </w:fldChar>
      </w:r>
      <w:r w:rsidRPr="009843CF">
        <w:rPr>
          <w:szCs w:val="22"/>
        </w:rPr>
        <w:instrText xml:space="preserve"> FORMTEXT </w:instrText>
      </w:r>
      <w:r w:rsidR="00931111" w:rsidRPr="009843CF">
        <w:rPr>
          <w:szCs w:val="22"/>
        </w:rPr>
      </w:r>
      <w:r w:rsidR="00931111" w:rsidRPr="009843CF">
        <w:rPr>
          <w:szCs w:val="22"/>
        </w:rPr>
        <w:fldChar w:fldCharType="separate"/>
      </w:r>
      <w:r w:rsidRPr="009843CF">
        <w:rPr>
          <w:noProof/>
          <w:szCs w:val="22"/>
        </w:rPr>
        <w:t> </w:t>
      </w:r>
      <w:r w:rsidRPr="009843CF">
        <w:rPr>
          <w:noProof/>
          <w:szCs w:val="22"/>
        </w:rPr>
        <w:t> </w:t>
      </w:r>
      <w:r w:rsidRPr="009843CF">
        <w:rPr>
          <w:noProof/>
          <w:szCs w:val="22"/>
        </w:rPr>
        <w:t> </w:t>
      </w:r>
      <w:r w:rsidRPr="009843CF">
        <w:rPr>
          <w:noProof/>
          <w:szCs w:val="22"/>
        </w:rPr>
        <w:t> </w:t>
      </w:r>
      <w:r w:rsidRPr="009843CF">
        <w:rPr>
          <w:noProof/>
          <w:szCs w:val="22"/>
        </w:rPr>
        <w:t> </w:t>
      </w:r>
      <w:r w:rsidR="00931111" w:rsidRPr="009843CF">
        <w:rPr>
          <w:szCs w:val="22"/>
        </w:rPr>
        <w:fldChar w:fldCharType="end"/>
      </w:r>
      <w:r w:rsidRPr="009843CF">
        <w:rPr>
          <w:szCs w:val="22"/>
        </w:rPr>
        <w:t>@</w:t>
      </w:r>
      <w:r w:rsidR="00931111" w:rsidRPr="009843CF">
        <w:rPr>
          <w:szCs w:val="22"/>
        </w:rPr>
        <w:fldChar w:fldCharType="begin">
          <w:ffData>
            <w:name w:val=""/>
            <w:enabled/>
            <w:calcOnExit w:val="0"/>
            <w:textInput/>
          </w:ffData>
        </w:fldChar>
      </w:r>
      <w:r w:rsidRPr="009843CF">
        <w:rPr>
          <w:szCs w:val="22"/>
        </w:rPr>
        <w:instrText xml:space="preserve"> FORMTEXT </w:instrText>
      </w:r>
      <w:r w:rsidR="00931111" w:rsidRPr="009843CF">
        <w:rPr>
          <w:szCs w:val="22"/>
        </w:rPr>
      </w:r>
      <w:r w:rsidR="00931111" w:rsidRPr="009843CF">
        <w:rPr>
          <w:szCs w:val="22"/>
        </w:rPr>
        <w:fldChar w:fldCharType="separate"/>
      </w:r>
      <w:r w:rsidRPr="009843CF">
        <w:rPr>
          <w:noProof/>
          <w:szCs w:val="22"/>
        </w:rPr>
        <w:t> </w:t>
      </w:r>
      <w:r w:rsidRPr="009843CF">
        <w:rPr>
          <w:noProof/>
          <w:szCs w:val="22"/>
        </w:rPr>
        <w:t> </w:t>
      </w:r>
      <w:r w:rsidRPr="009843CF">
        <w:rPr>
          <w:noProof/>
          <w:szCs w:val="22"/>
        </w:rPr>
        <w:t> </w:t>
      </w:r>
      <w:r w:rsidRPr="009843CF">
        <w:rPr>
          <w:noProof/>
          <w:szCs w:val="22"/>
        </w:rPr>
        <w:t> </w:t>
      </w:r>
      <w:r w:rsidRPr="009843CF">
        <w:rPr>
          <w:noProof/>
          <w:szCs w:val="22"/>
        </w:rPr>
        <w:t> </w:t>
      </w:r>
      <w:r w:rsidR="00931111" w:rsidRPr="009843CF">
        <w:rPr>
          <w:szCs w:val="22"/>
        </w:rPr>
        <w:fldChar w:fldCharType="end"/>
      </w:r>
    </w:p>
    <w:p w14:paraId="4381447B" w14:textId="77777777" w:rsidR="000D1881" w:rsidRPr="009843CF" w:rsidRDefault="000D1881" w:rsidP="009D09E2">
      <w:pPr>
        <w:pStyle w:val="BodyTextIndent21"/>
        <w:widowControl/>
        <w:tabs>
          <w:tab w:val="left" w:pos="3261"/>
        </w:tabs>
        <w:ind w:left="0"/>
        <w:rPr>
          <w:snapToGrid/>
          <w:sz w:val="22"/>
          <w:szCs w:val="22"/>
        </w:rPr>
      </w:pPr>
    </w:p>
    <w:p w14:paraId="512CF1E2" w14:textId="1245BC08" w:rsidR="000D1881" w:rsidRPr="009843CF" w:rsidRDefault="000D1881" w:rsidP="000D1881">
      <w:pPr>
        <w:pStyle w:val="BodyTextIndent21"/>
        <w:widowControl/>
        <w:tabs>
          <w:tab w:val="left" w:pos="3261"/>
          <w:tab w:val="left" w:pos="4536"/>
        </w:tabs>
        <w:ind w:left="0"/>
        <w:rPr>
          <w:i/>
          <w:snapToGrid/>
          <w:sz w:val="22"/>
          <w:szCs w:val="22"/>
        </w:rPr>
      </w:pPr>
      <w:r w:rsidRPr="009843CF">
        <w:rPr>
          <w:snapToGrid/>
          <w:sz w:val="22"/>
          <w:szCs w:val="22"/>
        </w:rPr>
        <w:t>Technický dozor</w:t>
      </w:r>
      <w:r w:rsidR="003D38CB" w:rsidRPr="009843CF">
        <w:rPr>
          <w:snapToGrid/>
          <w:sz w:val="22"/>
          <w:szCs w:val="22"/>
        </w:rPr>
        <w:t xml:space="preserve"> </w:t>
      </w:r>
      <w:proofErr w:type="gramStart"/>
      <w:r w:rsidRPr="009843CF">
        <w:rPr>
          <w:snapToGrid/>
          <w:sz w:val="22"/>
          <w:szCs w:val="22"/>
        </w:rPr>
        <w:t>objednatele</w:t>
      </w:r>
      <w:r w:rsidR="00687E70" w:rsidRPr="009843CF">
        <w:rPr>
          <w:snapToGrid/>
          <w:sz w:val="22"/>
          <w:szCs w:val="22"/>
        </w:rPr>
        <w:t>:</w:t>
      </w:r>
      <w:r w:rsidR="00A36E1A" w:rsidRPr="009843CF">
        <w:rPr>
          <w:snapToGrid/>
          <w:sz w:val="22"/>
          <w:szCs w:val="22"/>
        </w:rPr>
        <w:t xml:space="preserve">  </w:t>
      </w:r>
      <w:r w:rsidR="00F82C60" w:rsidRPr="009843CF">
        <w:rPr>
          <w:snapToGrid/>
          <w:sz w:val="22"/>
          <w:szCs w:val="22"/>
        </w:rPr>
        <w:t xml:space="preserve"> </w:t>
      </w:r>
      <w:proofErr w:type="gramEnd"/>
      <w:r w:rsidR="00F82C60" w:rsidRPr="009843CF">
        <w:rPr>
          <w:snapToGrid/>
          <w:sz w:val="22"/>
          <w:szCs w:val="22"/>
        </w:rPr>
        <w:t xml:space="preserve">  </w:t>
      </w:r>
      <w:r w:rsidR="006705F6" w:rsidRPr="009843CF">
        <w:rPr>
          <w:snapToGrid/>
          <w:sz w:val="22"/>
          <w:szCs w:val="22"/>
        </w:rPr>
        <w:t xml:space="preserve"> </w:t>
      </w:r>
      <w:r w:rsidR="00F82C60" w:rsidRPr="009843CF">
        <w:rPr>
          <w:snapToGrid/>
          <w:sz w:val="22"/>
          <w:szCs w:val="22"/>
        </w:rPr>
        <w:t xml:space="preserve"> </w:t>
      </w:r>
      <w:r w:rsidR="003D38CB" w:rsidRPr="009843CF">
        <w:rPr>
          <w:snapToGrid/>
          <w:sz w:val="22"/>
          <w:szCs w:val="22"/>
        </w:rPr>
        <w:t xml:space="preserve">    </w:t>
      </w:r>
      <w:r w:rsidR="00931111" w:rsidRPr="009843CF">
        <w:rPr>
          <w:sz w:val="22"/>
          <w:szCs w:val="22"/>
        </w:rPr>
        <w:fldChar w:fldCharType="begin">
          <w:ffData>
            <w:name w:val=""/>
            <w:enabled/>
            <w:calcOnExit w:val="0"/>
            <w:textInput/>
          </w:ffData>
        </w:fldChar>
      </w:r>
      <w:r w:rsidR="00337D93" w:rsidRPr="009843CF">
        <w:rPr>
          <w:sz w:val="22"/>
          <w:szCs w:val="22"/>
        </w:rPr>
        <w:instrText xml:space="preserve"> FORMTEXT </w:instrText>
      </w:r>
      <w:r w:rsidR="00931111" w:rsidRPr="009843CF">
        <w:rPr>
          <w:sz w:val="22"/>
          <w:szCs w:val="22"/>
        </w:rPr>
      </w:r>
      <w:r w:rsidR="00931111" w:rsidRPr="009843CF">
        <w:rPr>
          <w:sz w:val="22"/>
          <w:szCs w:val="22"/>
        </w:rPr>
        <w:fldChar w:fldCharType="separate"/>
      </w:r>
      <w:r w:rsidR="00337D93" w:rsidRPr="009843CF">
        <w:rPr>
          <w:noProof/>
          <w:sz w:val="22"/>
          <w:szCs w:val="22"/>
        </w:rPr>
        <w:t> </w:t>
      </w:r>
      <w:r w:rsidR="00337D93" w:rsidRPr="009843CF">
        <w:rPr>
          <w:noProof/>
          <w:sz w:val="22"/>
          <w:szCs w:val="22"/>
        </w:rPr>
        <w:t> </w:t>
      </w:r>
      <w:r w:rsidR="00337D93" w:rsidRPr="009843CF">
        <w:rPr>
          <w:noProof/>
          <w:sz w:val="22"/>
          <w:szCs w:val="22"/>
        </w:rPr>
        <w:t> </w:t>
      </w:r>
      <w:r w:rsidR="00337D93" w:rsidRPr="009843CF">
        <w:rPr>
          <w:noProof/>
          <w:sz w:val="22"/>
          <w:szCs w:val="22"/>
        </w:rPr>
        <w:t> </w:t>
      </w:r>
      <w:r w:rsidR="00337D93" w:rsidRPr="009843CF">
        <w:rPr>
          <w:noProof/>
          <w:sz w:val="22"/>
          <w:szCs w:val="22"/>
        </w:rPr>
        <w:t> </w:t>
      </w:r>
      <w:r w:rsidR="00931111" w:rsidRPr="009843CF">
        <w:rPr>
          <w:sz w:val="22"/>
          <w:szCs w:val="22"/>
        </w:rPr>
        <w:fldChar w:fldCharType="end"/>
      </w:r>
      <w:r w:rsidR="00E57006" w:rsidRPr="009843CF">
        <w:rPr>
          <w:sz w:val="22"/>
          <w:szCs w:val="22"/>
        </w:rPr>
        <w:t xml:space="preserve"> </w:t>
      </w:r>
      <w:r w:rsidR="006705F6" w:rsidRPr="009843CF">
        <w:rPr>
          <w:i/>
          <w:iCs/>
          <w:sz w:val="22"/>
          <w:szCs w:val="22"/>
        </w:rPr>
        <w:t>(</w:t>
      </w:r>
      <w:r w:rsidR="000E46A8" w:rsidRPr="009843CF">
        <w:rPr>
          <w:i/>
          <w:iCs/>
          <w:sz w:val="22"/>
          <w:szCs w:val="22"/>
        </w:rPr>
        <w:t>bude doplněno</w:t>
      </w:r>
      <w:r w:rsidR="000E46A8" w:rsidRPr="009843CF">
        <w:rPr>
          <w:i/>
          <w:sz w:val="22"/>
          <w:szCs w:val="22"/>
        </w:rPr>
        <w:t xml:space="preserve"> při předání staveniště</w:t>
      </w:r>
      <w:r w:rsidR="001F174B" w:rsidRPr="009843CF">
        <w:rPr>
          <w:i/>
          <w:sz w:val="22"/>
          <w:szCs w:val="22"/>
        </w:rPr>
        <w:t xml:space="preserve"> / při uzavření smlouvy</w:t>
      </w:r>
      <w:r w:rsidR="006705F6" w:rsidRPr="009843CF">
        <w:rPr>
          <w:i/>
          <w:sz w:val="22"/>
          <w:szCs w:val="22"/>
        </w:rPr>
        <w:t>)</w:t>
      </w:r>
    </w:p>
    <w:p w14:paraId="444844B7" w14:textId="77777777" w:rsidR="00337D93" w:rsidRPr="009843CF" w:rsidRDefault="000D1881" w:rsidP="00A36E1A">
      <w:pPr>
        <w:pStyle w:val="Textvbloku"/>
        <w:ind w:left="3119" w:hanging="287"/>
        <w:jc w:val="left"/>
        <w:rPr>
          <w:sz w:val="22"/>
          <w:szCs w:val="22"/>
        </w:rPr>
      </w:pPr>
      <w:r w:rsidRPr="009843CF">
        <w:rPr>
          <w:sz w:val="22"/>
          <w:szCs w:val="22"/>
        </w:rPr>
        <w:t xml:space="preserve">  </w:t>
      </w:r>
      <w:r w:rsidR="00C037EB" w:rsidRPr="009843CF">
        <w:rPr>
          <w:sz w:val="22"/>
          <w:szCs w:val="22"/>
        </w:rPr>
        <w:t xml:space="preserve"> </w:t>
      </w:r>
      <w:r w:rsidRPr="009843CF">
        <w:rPr>
          <w:sz w:val="22"/>
          <w:szCs w:val="22"/>
        </w:rPr>
        <w:t xml:space="preserve">   </w:t>
      </w:r>
      <w:r w:rsidR="002E51D1" w:rsidRPr="009843CF">
        <w:rPr>
          <w:sz w:val="22"/>
          <w:szCs w:val="22"/>
        </w:rPr>
        <w:t xml:space="preserve"> tel.</w:t>
      </w:r>
      <w:r w:rsidR="00931111" w:rsidRPr="009843CF">
        <w:rPr>
          <w:sz w:val="22"/>
          <w:szCs w:val="22"/>
        </w:rPr>
        <w:fldChar w:fldCharType="begin">
          <w:ffData>
            <w:name w:val=""/>
            <w:enabled/>
            <w:calcOnExit w:val="0"/>
            <w:textInput/>
          </w:ffData>
        </w:fldChar>
      </w:r>
      <w:r w:rsidR="00337D93" w:rsidRPr="009843CF">
        <w:rPr>
          <w:sz w:val="22"/>
          <w:szCs w:val="22"/>
        </w:rPr>
        <w:instrText xml:space="preserve"> FORMTEXT </w:instrText>
      </w:r>
      <w:r w:rsidR="00931111" w:rsidRPr="009843CF">
        <w:rPr>
          <w:sz w:val="22"/>
          <w:szCs w:val="22"/>
        </w:rPr>
      </w:r>
      <w:r w:rsidR="00931111" w:rsidRPr="009843CF">
        <w:rPr>
          <w:sz w:val="22"/>
          <w:szCs w:val="22"/>
        </w:rPr>
        <w:fldChar w:fldCharType="separate"/>
      </w:r>
      <w:r w:rsidR="00337D93" w:rsidRPr="009843CF">
        <w:rPr>
          <w:noProof/>
          <w:sz w:val="22"/>
          <w:szCs w:val="22"/>
        </w:rPr>
        <w:t> </w:t>
      </w:r>
      <w:r w:rsidR="00337D93" w:rsidRPr="009843CF">
        <w:rPr>
          <w:noProof/>
          <w:sz w:val="22"/>
          <w:szCs w:val="22"/>
        </w:rPr>
        <w:t> </w:t>
      </w:r>
      <w:r w:rsidR="00337D93" w:rsidRPr="009843CF">
        <w:rPr>
          <w:noProof/>
          <w:sz w:val="22"/>
          <w:szCs w:val="22"/>
        </w:rPr>
        <w:t> </w:t>
      </w:r>
      <w:r w:rsidR="00337D93" w:rsidRPr="009843CF">
        <w:rPr>
          <w:noProof/>
          <w:sz w:val="22"/>
          <w:szCs w:val="22"/>
        </w:rPr>
        <w:t> </w:t>
      </w:r>
      <w:r w:rsidR="00337D93" w:rsidRPr="009843CF">
        <w:rPr>
          <w:noProof/>
          <w:sz w:val="22"/>
          <w:szCs w:val="22"/>
        </w:rPr>
        <w:t> </w:t>
      </w:r>
      <w:r w:rsidR="00931111" w:rsidRPr="009843CF">
        <w:rPr>
          <w:sz w:val="22"/>
          <w:szCs w:val="22"/>
        </w:rPr>
        <w:fldChar w:fldCharType="end"/>
      </w:r>
      <w:r w:rsidR="002E51D1" w:rsidRPr="009843CF">
        <w:rPr>
          <w:sz w:val="22"/>
          <w:szCs w:val="22"/>
        </w:rPr>
        <w:t xml:space="preserve"> mobil</w:t>
      </w:r>
      <w:r w:rsidR="008D51C8" w:rsidRPr="009843CF">
        <w:rPr>
          <w:sz w:val="22"/>
          <w:szCs w:val="22"/>
        </w:rPr>
        <w:t>:</w:t>
      </w:r>
      <w:r w:rsidR="002E51D1" w:rsidRPr="009843CF">
        <w:rPr>
          <w:sz w:val="22"/>
          <w:szCs w:val="22"/>
        </w:rPr>
        <w:t xml:space="preserve"> </w:t>
      </w:r>
      <w:r w:rsidR="00931111" w:rsidRPr="009843CF">
        <w:rPr>
          <w:sz w:val="22"/>
          <w:szCs w:val="22"/>
        </w:rPr>
        <w:fldChar w:fldCharType="begin">
          <w:ffData>
            <w:name w:val=""/>
            <w:enabled/>
            <w:calcOnExit w:val="0"/>
            <w:textInput/>
          </w:ffData>
        </w:fldChar>
      </w:r>
      <w:r w:rsidR="002E51D1" w:rsidRPr="009843CF">
        <w:rPr>
          <w:sz w:val="22"/>
          <w:szCs w:val="22"/>
        </w:rPr>
        <w:instrText xml:space="preserve"> FORMTEXT </w:instrText>
      </w:r>
      <w:r w:rsidR="00931111" w:rsidRPr="009843CF">
        <w:rPr>
          <w:sz w:val="22"/>
          <w:szCs w:val="22"/>
        </w:rPr>
      </w:r>
      <w:r w:rsidR="00931111" w:rsidRPr="009843CF">
        <w:rPr>
          <w:sz w:val="22"/>
          <w:szCs w:val="22"/>
        </w:rPr>
        <w:fldChar w:fldCharType="separate"/>
      </w:r>
      <w:r w:rsidR="002E51D1" w:rsidRPr="009843CF">
        <w:rPr>
          <w:noProof/>
          <w:sz w:val="22"/>
          <w:szCs w:val="22"/>
        </w:rPr>
        <w:t> </w:t>
      </w:r>
      <w:r w:rsidR="002E51D1" w:rsidRPr="009843CF">
        <w:rPr>
          <w:noProof/>
          <w:sz w:val="22"/>
          <w:szCs w:val="22"/>
        </w:rPr>
        <w:t> </w:t>
      </w:r>
      <w:r w:rsidR="002E51D1" w:rsidRPr="009843CF">
        <w:rPr>
          <w:noProof/>
          <w:sz w:val="22"/>
          <w:szCs w:val="22"/>
        </w:rPr>
        <w:t> </w:t>
      </w:r>
      <w:r w:rsidR="002E51D1" w:rsidRPr="009843CF">
        <w:rPr>
          <w:noProof/>
          <w:sz w:val="22"/>
          <w:szCs w:val="22"/>
        </w:rPr>
        <w:t> </w:t>
      </w:r>
      <w:r w:rsidR="002E51D1" w:rsidRPr="009843CF">
        <w:rPr>
          <w:noProof/>
          <w:sz w:val="22"/>
          <w:szCs w:val="22"/>
        </w:rPr>
        <w:t> </w:t>
      </w:r>
      <w:r w:rsidR="00931111" w:rsidRPr="009843CF">
        <w:rPr>
          <w:sz w:val="22"/>
          <w:szCs w:val="22"/>
        </w:rPr>
        <w:fldChar w:fldCharType="end"/>
      </w:r>
      <w:r w:rsidR="002E51D1" w:rsidRPr="009843CF">
        <w:rPr>
          <w:sz w:val="22"/>
          <w:szCs w:val="22"/>
        </w:rPr>
        <w:t xml:space="preserve">             </w:t>
      </w:r>
    </w:p>
    <w:p w14:paraId="2381039D" w14:textId="77777777" w:rsidR="002E51D1" w:rsidRPr="009843CF" w:rsidRDefault="00337D93" w:rsidP="002E51D1">
      <w:pPr>
        <w:pStyle w:val="Textvbloku"/>
        <w:ind w:left="3119" w:hanging="287"/>
        <w:jc w:val="left"/>
        <w:rPr>
          <w:sz w:val="22"/>
          <w:szCs w:val="22"/>
        </w:rPr>
      </w:pPr>
      <w:r w:rsidRPr="009843CF">
        <w:rPr>
          <w:bCs/>
          <w:sz w:val="22"/>
          <w:szCs w:val="22"/>
        </w:rPr>
        <w:t xml:space="preserve">    </w:t>
      </w:r>
      <w:r w:rsidR="00C037EB" w:rsidRPr="009843CF">
        <w:rPr>
          <w:bCs/>
          <w:sz w:val="22"/>
          <w:szCs w:val="22"/>
        </w:rPr>
        <w:t xml:space="preserve">  </w:t>
      </w:r>
      <w:r w:rsidRPr="009843CF">
        <w:rPr>
          <w:bCs/>
          <w:sz w:val="22"/>
          <w:szCs w:val="22"/>
        </w:rPr>
        <w:t xml:space="preserve"> </w:t>
      </w:r>
      <w:r w:rsidR="008D51C8" w:rsidRPr="009843CF">
        <w:rPr>
          <w:bCs/>
          <w:sz w:val="22"/>
          <w:szCs w:val="22"/>
        </w:rPr>
        <w:t xml:space="preserve">email: </w:t>
      </w:r>
      <w:r w:rsidR="00931111" w:rsidRPr="009843CF">
        <w:rPr>
          <w:sz w:val="22"/>
          <w:szCs w:val="22"/>
        </w:rPr>
        <w:fldChar w:fldCharType="begin">
          <w:ffData>
            <w:name w:val=""/>
            <w:enabled/>
            <w:calcOnExit w:val="0"/>
            <w:textInput/>
          </w:ffData>
        </w:fldChar>
      </w:r>
      <w:r w:rsidR="002E51D1" w:rsidRPr="009843CF">
        <w:rPr>
          <w:sz w:val="22"/>
          <w:szCs w:val="22"/>
        </w:rPr>
        <w:instrText xml:space="preserve"> FORMTEXT </w:instrText>
      </w:r>
      <w:r w:rsidR="00931111" w:rsidRPr="009843CF">
        <w:rPr>
          <w:sz w:val="22"/>
          <w:szCs w:val="22"/>
        </w:rPr>
      </w:r>
      <w:r w:rsidR="00931111" w:rsidRPr="009843CF">
        <w:rPr>
          <w:sz w:val="22"/>
          <w:szCs w:val="22"/>
        </w:rPr>
        <w:fldChar w:fldCharType="separate"/>
      </w:r>
      <w:r w:rsidR="002E51D1" w:rsidRPr="009843CF">
        <w:rPr>
          <w:noProof/>
          <w:sz w:val="22"/>
          <w:szCs w:val="22"/>
        </w:rPr>
        <w:t> </w:t>
      </w:r>
      <w:r w:rsidR="002E51D1" w:rsidRPr="009843CF">
        <w:rPr>
          <w:noProof/>
          <w:sz w:val="22"/>
          <w:szCs w:val="22"/>
        </w:rPr>
        <w:t> </w:t>
      </w:r>
      <w:r w:rsidR="002E51D1" w:rsidRPr="009843CF">
        <w:rPr>
          <w:noProof/>
          <w:sz w:val="22"/>
          <w:szCs w:val="22"/>
        </w:rPr>
        <w:t> </w:t>
      </w:r>
      <w:r w:rsidR="002E51D1" w:rsidRPr="009843CF">
        <w:rPr>
          <w:noProof/>
          <w:sz w:val="22"/>
          <w:szCs w:val="22"/>
        </w:rPr>
        <w:t> </w:t>
      </w:r>
      <w:r w:rsidR="002E51D1" w:rsidRPr="009843CF">
        <w:rPr>
          <w:noProof/>
          <w:sz w:val="22"/>
          <w:szCs w:val="22"/>
        </w:rPr>
        <w:t> </w:t>
      </w:r>
      <w:r w:rsidR="00931111" w:rsidRPr="009843CF">
        <w:rPr>
          <w:sz w:val="22"/>
          <w:szCs w:val="22"/>
        </w:rPr>
        <w:fldChar w:fldCharType="end"/>
      </w:r>
      <w:r w:rsidR="002E51D1" w:rsidRPr="009843CF">
        <w:rPr>
          <w:sz w:val="22"/>
          <w:szCs w:val="22"/>
        </w:rPr>
        <w:t>@</w:t>
      </w:r>
      <w:r w:rsidR="00931111" w:rsidRPr="009843CF">
        <w:rPr>
          <w:sz w:val="22"/>
          <w:szCs w:val="22"/>
        </w:rPr>
        <w:fldChar w:fldCharType="begin">
          <w:ffData>
            <w:name w:val=""/>
            <w:enabled/>
            <w:calcOnExit w:val="0"/>
            <w:textInput/>
          </w:ffData>
        </w:fldChar>
      </w:r>
      <w:r w:rsidR="002E51D1" w:rsidRPr="009843CF">
        <w:rPr>
          <w:sz w:val="22"/>
          <w:szCs w:val="22"/>
        </w:rPr>
        <w:instrText xml:space="preserve"> FORMTEXT </w:instrText>
      </w:r>
      <w:r w:rsidR="00931111" w:rsidRPr="009843CF">
        <w:rPr>
          <w:sz w:val="22"/>
          <w:szCs w:val="22"/>
        </w:rPr>
      </w:r>
      <w:r w:rsidR="00931111" w:rsidRPr="009843CF">
        <w:rPr>
          <w:sz w:val="22"/>
          <w:szCs w:val="22"/>
        </w:rPr>
        <w:fldChar w:fldCharType="separate"/>
      </w:r>
      <w:r w:rsidR="002E51D1" w:rsidRPr="009843CF">
        <w:rPr>
          <w:noProof/>
          <w:sz w:val="22"/>
          <w:szCs w:val="22"/>
        </w:rPr>
        <w:t> </w:t>
      </w:r>
      <w:r w:rsidR="002E51D1" w:rsidRPr="009843CF">
        <w:rPr>
          <w:noProof/>
          <w:sz w:val="22"/>
          <w:szCs w:val="22"/>
        </w:rPr>
        <w:t> </w:t>
      </w:r>
      <w:r w:rsidR="002E51D1" w:rsidRPr="009843CF">
        <w:rPr>
          <w:noProof/>
          <w:sz w:val="22"/>
          <w:szCs w:val="22"/>
        </w:rPr>
        <w:t> </w:t>
      </w:r>
      <w:r w:rsidR="002E51D1" w:rsidRPr="009843CF">
        <w:rPr>
          <w:noProof/>
          <w:sz w:val="22"/>
          <w:szCs w:val="22"/>
        </w:rPr>
        <w:t> </w:t>
      </w:r>
      <w:r w:rsidR="002E51D1" w:rsidRPr="009843CF">
        <w:rPr>
          <w:noProof/>
          <w:sz w:val="22"/>
          <w:szCs w:val="22"/>
        </w:rPr>
        <w:t> </w:t>
      </w:r>
      <w:r w:rsidR="00931111" w:rsidRPr="009843CF">
        <w:rPr>
          <w:sz w:val="22"/>
          <w:szCs w:val="22"/>
        </w:rPr>
        <w:fldChar w:fldCharType="end"/>
      </w:r>
      <w:r w:rsidR="002E51D1" w:rsidRPr="009843CF">
        <w:rPr>
          <w:sz w:val="22"/>
          <w:szCs w:val="22"/>
        </w:rPr>
        <w:t xml:space="preserve">                         </w:t>
      </w:r>
      <w:r w:rsidRPr="009843CF">
        <w:rPr>
          <w:bCs/>
          <w:sz w:val="22"/>
          <w:szCs w:val="22"/>
        </w:rPr>
        <w:t xml:space="preserve"> </w:t>
      </w:r>
    </w:p>
    <w:p w14:paraId="27745D6D" w14:textId="77777777" w:rsidR="000D1881" w:rsidRPr="009843CF" w:rsidRDefault="000D1881" w:rsidP="00337D93">
      <w:pPr>
        <w:pStyle w:val="Textvbloku"/>
        <w:tabs>
          <w:tab w:val="left" w:pos="4820"/>
        </w:tabs>
        <w:jc w:val="left"/>
        <w:rPr>
          <w:sz w:val="22"/>
          <w:szCs w:val="22"/>
        </w:rPr>
      </w:pPr>
    </w:p>
    <w:p w14:paraId="3630EBB3" w14:textId="6968E86F" w:rsidR="0069565D" w:rsidRPr="0033294D" w:rsidRDefault="000D1881" w:rsidP="0069565D">
      <w:pPr>
        <w:pStyle w:val="Odsazen"/>
        <w:tabs>
          <w:tab w:val="left" w:pos="3261"/>
          <w:tab w:val="left" w:pos="6379"/>
        </w:tabs>
        <w:spacing w:after="0"/>
        <w:ind w:left="0"/>
        <w:rPr>
          <w:i/>
          <w:iCs/>
          <w:szCs w:val="22"/>
        </w:rPr>
      </w:pPr>
      <w:r w:rsidRPr="009843CF">
        <w:rPr>
          <w:szCs w:val="22"/>
        </w:rPr>
        <w:t>Pracovník zhotovitele odpovědný za vedení a zasílání daňových dokladů</w:t>
      </w:r>
      <w:r w:rsidR="003119A1" w:rsidRPr="009843CF">
        <w:rPr>
          <w:szCs w:val="22"/>
        </w:rPr>
        <w:t xml:space="preserve"> </w:t>
      </w:r>
      <w:r w:rsidR="00931111" w:rsidRPr="009843CF">
        <w:rPr>
          <w:szCs w:val="22"/>
        </w:rPr>
        <w:fldChar w:fldCharType="begin">
          <w:ffData>
            <w:name w:val=""/>
            <w:enabled/>
            <w:calcOnExit w:val="0"/>
            <w:textInput/>
          </w:ffData>
        </w:fldChar>
      </w:r>
      <w:r w:rsidR="0069565D" w:rsidRPr="009843CF">
        <w:rPr>
          <w:szCs w:val="22"/>
        </w:rPr>
        <w:instrText xml:space="preserve"> FORMTEXT </w:instrText>
      </w:r>
      <w:r w:rsidR="00931111" w:rsidRPr="009843CF">
        <w:rPr>
          <w:szCs w:val="22"/>
        </w:rPr>
      </w:r>
      <w:r w:rsidR="00931111" w:rsidRPr="009843CF">
        <w:rPr>
          <w:szCs w:val="22"/>
        </w:rPr>
        <w:fldChar w:fldCharType="separate"/>
      </w:r>
      <w:r w:rsidR="0069565D" w:rsidRPr="009843CF">
        <w:rPr>
          <w:noProof/>
          <w:szCs w:val="22"/>
        </w:rPr>
        <w:t> </w:t>
      </w:r>
      <w:r w:rsidR="0069565D" w:rsidRPr="009843CF">
        <w:rPr>
          <w:noProof/>
          <w:szCs w:val="22"/>
        </w:rPr>
        <w:t> </w:t>
      </w:r>
      <w:r w:rsidR="0069565D" w:rsidRPr="009843CF">
        <w:rPr>
          <w:noProof/>
          <w:szCs w:val="22"/>
        </w:rPr>
        <w:t> </w:t>
      </w:r>
      <w:r w:rsidR="0069565D" w:rsidRPr="009843CF">
        <w:rPr>
          <w:noProof/>
          <w:szCs w:val="22"/>
        </w:rPr>
        <w:t> </w:t>
      </w:r>
      <w:r w:rsidR="0069565D" w:rsidRPr="009843CF">
        <w:rPr>
          <w:noProof/>
          <w:szCs w:val="22"/>
        </w:rPr>
        <w:t> </w:t>
      </w:r>
      <w:r w:rsidR="00931111" w:rsidRPr="009843CF">
        <w:rPr>
          <w:szCs w:val="22"/>
        </w:rPr>
        <w:fldChar w:fldCharType="end"/>
      </w:r>
      <w:r w:rsidR="0033294D">
        <w:rPr>
          <w:szCs w:val="22"/>
        </w:rPr>
        <w:t xml:space="preserve"> </w:t>
      </w:r>
    </w:p>
    <w:p w14:paraId="0DCF0859"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8D51C8">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bCs/>
          <w:szCs w:val="22"/>
        </w:rPr>
        <w:t>mobil</w:t>
      </w:r>
      <w:r w:rsidR="008D51C8">
        <w:rPr>
          <w:bCs/>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9D09E2" w:rsidRPr="006705F6">
        <w:rPr>
          <w:szCs w:val="22"/>
        </w:rPr>
        <w:t xml:space="preserve">                    </w:t>
      </w:r>
    </w:p>
    <w:p w14:paraId="5A7FFB66"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7ADC5350"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71752D67"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75BC6AC" w14:textId="4CC1F4D5" w:rsidR="000D1881" w:rsidRPr="006705F6" w:rsidRDefault="000D1881" w:rsidP="00337D93">
      <w:pPr>
        <w:pStyle w:val="Textvbloku"/>
        <w:tabs>
          <w:tab w:val="left" w:pos="6379"/>
        </w:tabs>
        <w:rPr>
          <w:sz w:val="22"/>
          <w:szCs w:val="22"/>
        </w:rPr>
      </w:pPr>
      <w:r w:rsidRPr="006705F6">
        <w:rPr>
          <w:sz w:val="22"/>
          <w:szCs w:val="22"/>
        </w:rPr>
        <w:lastRenderedPageBreak/>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A022D">
        <w:rPr>
          <w:sz w:val="22"/>
          <w:szCs w:val="22"/>
        </w:rPr>
        <w:t xml:space="preserve"> </w:t>
      </w:r>
    </w:p>
    <w:p w14:paraId="56E190DF"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w:t>
      </w:r>
      <w:r w:rsidR="00394D2B">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Pr="006705F6">
        <w:rPr>
          <w:sz w:val="22"/>
          <w:szCs w:val="22"/>
        </w:rPr>
        <w:t xml:space="preserve"> </w:t>
      </w:r>
      <w:r w:rsidRPr="006705F6">
        <w:rPr>
          <w:bCs/>
          <w:sz w:val="22"/>
          <w:szCs w:val="22"/>
        </w:rPr>
        <w:t>mobil</w:t>
      </w:r>
      <w:r w:rsidR="00394D2B">
        <w:rPr>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p>
    <w:p w14:paraId="267F936E" w14:textId="77777777" w:rsidR="007571D4"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394D2B">
        <w:rPr>
          <w:sz w:val="22"/>
          <w:szCs w:val="22"/>
        </w:rPr>
        <w:t xml:space="preserve">email: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5429AB58" w14:textId="16F9ED2B" w:rsidR="00E03754" w:rsidRPr="00035A60" w:rsidRDefault="002E51D1" w:rsidP="00035A60">
      <w:pPr>
        <w:pStyle w:val="Textvbloku"/>
        <w:tabs>
          <w:tab w:val="left" w:pos="4820"/>
        </w:tabs>
        <w:jc w:val="left"/>
        <w:rPr>
          <w:sz w:val="22"/>
          <w:szCs w:val="22"/>
        </w:rPr>
      </w:pPr>
      <w:r w:rsidRPr="006705F6">
        <w:rPr>
          <w:sz w:val="22"/>
          <w:szCs w:val="22"/>
        </w:rPr>
        <w:t xml:space="preserve">   </w:t>
      </w:r>
      <w:bookmarkEnd w:id="0"/>
    </w:p>
    <w:p w14:paraId="404903B7" w14:textId="77777777" w:rsidR="00E03754" w:rsidRDefault="00E03754" w:rsidP="000D1881">
      <w:pPr>
        <w:pStyle w:val="Textvbloku"/>
        <w:jc w:val="left"/>
        <w:rPr>
          <w:b/>
          <w:sz w:val="22"/>
        </w:rPr>
      </w:pPr>
    </w:p>
    <w:p w14:paraId="6251821D" w14:textId="5D9F388B" w:rsidR="000D1881" w:rsidRDefault="000D1881" w:rsidP="000D1881">
      <w:pPr>
        <w:pStyle w:val="Textvbloku"/>
        <w:jc w:val="left"/>
        <w:rPr>
          <w:b/>
          <w:sz w:val="22"/>
        </w:rPr>
      </w:pPr>
      <w:r w:rsidRPr="00337D93">
        <w:rPr>
          <w:b/>
          <w:sz w:val="22"/>
        </w:rPr>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595DE39A" w14:textId="77777777"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1F16E9B" w14:textId="77777777" w:rsidR="006A300F" w:rsidRDefault="00CF6C79" w:rsidP="000D1881">
      <w:pPr>
        <w:pStyle w:val="Textvbloku"/>
        <w:ind w:hanging="426"/>
        <w:rPr>
          <w:sz w:val="22"/>
        </w:rPr>
      </w:pPr>
      <w:r>
        <w:rPr>
          <w:sz w:val="22"/>
        </w:rPr>
        <w:tab/>
        <w:t xml:space="preserve">     </w:t>
      </w:r>
    </w:p>
    <w:p w14:paraId="262CD3C0" w14:textId="77777777"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64EB7B64" w14:textId="5BD0DA98" w:rsidR="0052260B" w:rsidRDefault="0052260B" w:rsidP="0052260B">
      <w:pPr>
        <w:pStyle w:val="Textvbloku"/>
        <w:spacing w:before="60"/>
        <w:ind w:left="284" w:right="-91"/>
        <w:jc w:val="center"/>
        <w:rPr>
          <w:sz w:val="22"/>
          <w:szCs w:val="22"/>
        </w:rPr>
      </w:pPr>
      <w:r>
        <w:rPr>
          <w:sz w:val="22"/>
          <w:szCs w:val="22"/>
        </w:rPr>
        <w:t>„</w:t>
      </w:r>
      <w:r w:rsidR="003D3495" w:rsidRPr="00337E61">
        <w:rPr>
          <w:b/>
          <w:sz w:val="32"/>
          <w:szCs w:val="32"/>
        </w:rPr>
        <w:t>EOÚ na objektu Tovární 1407/28, Holešov</w:t>
      </w:r>
      <w:r>
        <w:rPr>
          <w:sz w:val="22"/>
          <w:szCs w:val="22"/>
        </w:rPr>
        <w:t>“</w:t>
      </w:r>
    </w:p>
    <w:p w14:paraId="1355236F" w14:textId="11AAEA4E"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443D1844" w14:textId="091BEBFE" w:rsidR="000D1881" w:rsidRPr="003D3495" w:rsidRDefault="002C0D03" w:rsidP="001A69DB">
      <w:pPr>
        <w:pStyle w:val="Textvbloku"/>
        <w:numPr>
          <w:ilvl w:val="0"/>
          <w:numId w:val="6"/>
        </w:numPr>
        <w:spacing w:before="60"/>
        <w:ind w:right="-91"/>
        <w:rPr>
          <w:sz w:val="22"/>
        </w:rPr>
      </w:pPr>
      <w:r w:rsidRPr="003D3495">
        <w:rPr>
          <w:sz w:val="22"/>
        </w:rPr>
        <w:t>provedení stavebních prací</w:t>
      </w:r>
      <w:r w:rsidR="000D1881" w:rsidRPr="003D3495">
        <w:rPr>
          <w:sz w:val="22"/>
        </w:rPr>
        <w:t xml:space="preserve"> specifikovan</w:t>
      </w:r>
      <w:r w:rsidR="001045D5" w:rsidRPr="003D3495">
        <w:rPr>
          <w:sz w:val="22"/>
        </w:rPr>
        <w:t>ých</w:t>
      </w:r>
      <w:r w:rsidR="000D1881" w:rsidRPr="003D3495">
        <w:rPr>
          <w:sz w:val="22"/>
        </w:rPr>
        <w:t xml:space="preserve"> touto smlouvou o dílo</w:t>
      </w:r>
      <w:r w:rsidR="005C2B68" w:rsidRPr="003D3495">
        <w:rPr>
          <w:sz w:val="22"/>
        </w:rPr>
        <w:t xml:space="preserve">, obchodními podmínkami </w:t>
      </w:r>
      <w:r w:rsidR="000D1881" w:rsidRPr="003D3495">
        <w:rPr>
          <w:sz w:val="22"/>
        </w:rPr>
        <w:t>a</w:t>
      </w:r>
      <w:r w:rsidR="006F3AD9" w:rsidRPr="003D3495">
        <w:rPr>
          <w:sz w:val="22"/>
        </w:rPr>
        <w:t> </w:t>
      </w:r>
      <w:r w:rsidR="000D1881" w:rsidRPr="003D3495">
        <w:rPr>
          <w:sz w:val="22"/>
        </w:rPr>
        <w:t xml:space="preserve">projektem předaným zhotoviteli objednatelem  </w:t>
      </w:r>
    </w:p>
    <w:p w14:paraId="76D8B25B" w14:textId="77777777" w:rsidR="000D1881" w:rsidRPr="003D3495" w:rsidRDefault="000D1881" w:rsidP="00125498">
      <w:pPr>
        <w:pStyle w:val="Textvbloku"/>
        <w:numPr>
          <w:ilvl w:val="0"/>
          <w:numId w:val="6"/>
        </w:numPr>
        <w:spacing w:before="60"/>
        <w:ind w:right="-91"/>
        <w:rPr>
          <w:sz w:val="22"/>
        </w:rPr>
      </w:pPr>
      <w:r w:rsidRPr="003D3495">
        <w:rPr>
          <w:sz w:val="22"/>
        </w:rPr>
        <w:t>zpracování dokumentace skutečného provedení stavby</w:t>
      </w:r>
    </w:p>
    <w:p w14:paraId="46902111" w14:textId="0D1F696B" w:rsidR="006B615E" w:rsidRPr="003D3495" w:rsidRDefault="000D1881" w:rsidP="003D3495">
      <w:pPr>
        <w:jc w:val="both"/>
        <w:rPr>
          <w:b/>
          <w:bCs/>
          <w:sz w:val="22"/>
        </w:rPr>
      </w:pPr>
      <w:r w:rsidRPr="003D3495">
        <w:rPr>
          <w:b/>
          <w:sz w:val="22"/>
        </w:rPr>
        <w:t xml:space="preserve">  </w:t>
      </w:r>
    </w:p>
    <w:p w14:paraId="23119070" w14:textId="4FBA092D" w:rsidR="009843CF" w:rsidRDefault="009843CF" w:rsidP="009843CF">
      <w:pPr>
        <w:pStyle w:val="Zkladntext2"/>
        <w:ind w:left="284"/>
        <w:rPr>
          <w:b/>
          <w:bCs/>
          <w:sz w:val="22"/>
        </w:rPr>
      </w:pPr>
      <w:r w:rsidRPr="009843CF">
        <w:rPr>
          <w:b/>
          <w:bCs/>
          <w:sz w:val="22"/>
        </w:rPr>
        <w:t xml:space="preserve">Předmětem </w:t>
      </w:r>
      <w:r>
        <w:rPr>
          <w:b/>
          <w:bCs/>
          <w:sz w:val="22"/>
        </w:rPr>
        <w:t>díla</w:t>
      </w:r>
      <w:r w:rsidRPr="009843CF">
        <w:rPr>
          <w:b/>
          <w:bCs/>
          <w:sz w:val="22"/>
        </w:rPr>
        <w:t xml:space="preserve"> je rekonstrukce veřejného objektu městského úřadu v Holešově. V rámci stavby dojde k zateplení všech konstrukcí a tím dojde ke zlepšení tepelně technických parametrů budovy jako celku. Součástí energetických úspor je výměna oken a dveří, zateplení fasády, zateplení střechy, hromosvod a fotovoltaická elektrárna, tj. instalace 100 ks FVE panelů na střechu objektu na pozemku </w:t>
      </w:r>
      <w:proofErr w:type="spellStart"/>
      <w:r w:rsidRPr="009843CF">
        <w:rPr>
          <w:b/>
          <w:bCs/>
          <w:sz w:val="22"/>
        </w:rPr>
        <w:t>p.č</w:t>
      </w:r>
      <w:proofErr w:type="spellEnd"/>
      <w:r w:rsidRPr="009843CF">
        <w:rPr>
          <w:b/>
          <w:bCs/>
          <w:sz w:val="22"/>
        </w:rPr>
        <w:t xml:space="preserve">. st. </w:t>
      </w:r>
      <w:proofErr w:type="spellStart"/>
      <w:r w:rsidRPr="009843CF">
        <w:rPr>
          <w:b/>
          <w:bCs/>
          <w:sz w:val="22"/>
        </w:rPr>
        <w:t>pl</w:t>
      </w:r>
      <w:proofErr w:type="spellEnd"/>
      <w:r w:rsidRPr="009843CF">
        <w:rPr>
          <w:b/>
          <w:bCs/>
          <w:sz w:val="22"/>
        </w:rPr>
        <w:t xml:space="preserve">. 2724/117 </w:t>
      </w:r>
      <w:proofErr w:type="spellStart"/>
      <w:r w:rsidRPr="009843CF">
        <w:rPr>
          <w:b/>
          <w:bCs/>
          <w:sz w:val="22"/>
        </w:rPr>
        <w:t>k.ú.Holešov</w:t>
      </w:r>
      <w:proofErr w:type="spellEnd"/>
      <w:r w:rsidRPr="009843CF">
        <w:rPr>
          <w:b/>
          <w:bCs/>
          <w:sz w:val="22"/>
        </w:rPr>
        <w:t xml:space="preserve">, který je ve vlastnictví zadavatele. Jedná se o instalovaný výkon 45,5 </w:t>
      </w:r>
      <w:proofErr w:type="spellStart"/>
      <w:r w:rsidRPr="009843CF">
        <w:rPr>
          <w:b/>
          <w:bCs/>
          <w:sz w:val="22"/>
        </w:rPr>
        <w:t>kWp</w:t>
      </w:r>
      <w:proofErr w:type="spellEnd"/>
      <w:r w:rsidRPr="009843CF">
        <w:rPr>
          <w:b/>
          <w:bCs/>
          <w:sz w:val="22"/>
        </w:rPr>
        <w:t xml:space="preserve"> s bateriovým úložištěm o kapacitě 30,72 kWh určené pro vlastní spotřebu a přebytky dodávány do distribuční sítě </w:t>
      </w:r>
      <w:proofErr w:type="gramStart"/>
      <w:r w:rsidRPr="009843CF">
        <w:rPr>
          <w:b/>
          <w:bCs/>
          <w:sz w:val="22"/>
        </w:rPr>
        <w:t>e.gd..</w:t>
      </w:r>
      <w:proofErr w:type="gramEnd"/>
      <w:r w:rsidRPr="009843CF">
        <w:rPr>
          <w:b/>
          <w:bCs/>
          <w:sz w:val="22"/>
        </w:rPr>
        <w:t xml:space="preserve"> Instalace kabeláže a rozvaděčů za účelem výroby elektrické energie. A začlenění nové FVE do elektroinstalace objektu.</w:t>
      </w:r>
      <w:r w:rsidRPr="009843CF">
        <w:t xml:space="preserve"> </w:t>
      </w:r>
      <w:r w:rsidRPr="009843CF">
        <w:rPr>
          <w:b/>
          <w:bCs/>
          <w:sz w:val="22"/>
        </w:rPr>
        <w:t xml:space="preserve">Fotovoltaické panely napájí dva fotovoltaické střídače. Panely jsou umístěny na střeše na kovové nosné konstrukci. Výkon fotovoltaických panelů je ze stejnosměrného napětí přeměněn střídači na třífázové střídavé napětí AC 33kVA, Střídače jsou vybaveny bezpečnostní ochranou, která v případě odchylek sledovaných parametrů (nadpětí, podpětí, </w:t>
      </w:r>
      <w:proofErr w:type="spellStart"/>
      <w:r w:rsidRPr="009843CF">
        <w:rPr>
          <w:b/>
          <w:bCs/>
          <w:sz w:val="22"/>
        </w:rPr>
        <w:t>nadfrekvence</w:t>
      </w:r>
      <w:proofErr w:type="spellEnd"/>
      <w:r w:rsidRPr="009843CF">
        <w:rPr>
          <w:b/>
          <w:bCs/>
          <w:sz w:val="22"/>
        </w:rPr>
        <w:t xml:space="preserve">, </w:t>
      </w:r>
      <w:proofErr w:type="spellStart"/>
      <w:r w:rsidRPr="009843CF">
        <w:rPr>
          <w:b/>
          <w:bCs/>
          <w:sz w:val="22"/>
        </w:rPr>
        <w:t>podfrekvence</w:t>
      </w:r>
      <w:proofErr w:type="spellEnd"/>
      <w:r w:rsidRPr="009843CF">
        <w:rPr>
          <w:b/>
          <w:bCs/>
          <w:sz w:val="22"/>
        </w:rPr>
        <w:t xml:space="preserve">) od mezí normovaných hodnot automaticky odpojí solární generátor od distribuční sítě </w:t>
      </w:r>
      <w:proofErr w:type="spellStart"/>
      <w:r w:rsidRPr="009843CF">
        <w:rPr>
          <w:b/>
          <w:bCs/>
          <w:sz w:val="22"/>
        </w:rPr>
        <w:t>nn</w:t>
      </w:r>
      <w:proofErr w:type="spellEnd"/>
      <w:r w:rsidRPr="009843CF">
        <w:rPr>
          <w:b/>
          <w:bCs/>
          <w:sz w:val="22"/>
        </w:rPr>
        <w:t>.</w:t>
      </w:r>
    </w:p>
    <w:p w14:paraId="45A734CB" w14:textId="77777777" w:rsidR="009843CF" w:rsidRDefault="009843CF" w:rsidP="009843CF">
      <w:pPr>
        <w:pStyle w:val="Zkladntext2"/>
        <w:ind w:left="284"/>
        <w:rPr>
          <w:b/>
          <w:bCs/>
          <w:sz w:val="22"/>
        </w:rPr>
      </w:pPr>
    </w:p>
    <w:p w14:paraId="1498B456" w14:textId="536134B7" w:rsidR="000D1881" w:rsidRPr="00BB45AB" w:rsidRDefault="006E31C3" w:rsidP="009843CF">
      <w:pPr>
        <w:pStyle w:val="Zkladntext2"/>
        <w:ind w:left="284"/>
        <w:rPr>
          <w:sz w:val="22"/>
        </w:rPr>
      </w:pPr>
      <w:r w:rsidRPr="003D3495">
        <w:rPr>
          <w:b/>
          <w:bCs/>
          <w:sz w:val="22"/>
        </w:rPr>
        <w:t xml:space="preserve">ad </w:t>
      </w:r>
      <w:r w:rsidR="009843CF">
        <w:rPr>
          <w:b/>
          <w:bCs/>
          <w:sz w:val="22"/>
        </w:rPr>
        <w:t>a</w:t>
      </w:r>
      <w:r w:rsidRPr="003D3495">
        <w:rPr>
          <w:b/>
          <w:bCs/>
          <w:sz w:val="22"/>
        </w:rPr>
        <w:t xml:space="preserve">) </w:t>
      </w:r>
      <w:r w:rsidR="002C0D03" w:rsidRPr="003D3495">
        <w:rPr>
          <w:b/>
          <w:bCs/>
          <w:sz w:val="22"/>
        </w:rPr>
        <w:t>Provedením stavebních prací</w:t>
      </w:r>
      <w:r w:rsidR="000D1881" w:rsidRPr="003D3495">
        <w:rPr>
          <w:b/>
          <w:bCs/>
          <w:sz w:val="22"/>
        </w:rPr>
        <w:t xml:space="preserve"> </w:t>
      </w:r>
      <w:r w:rsidR="000D1881" w:rsidRPr="003D3495">
        <w:rPr>
          <w:sz w:val="22"/>
        </w:rPr>
        <w:t>se rozumí úplné, funkční a</w:t>
      </w:r>
      <w:r w:rsidR="006B615E" w:rsidRPr="003D3495">
        <w:rPr>
          <w:sz w:val="22"/>
        </w:rPr>
        <w:t> </w:t>
      </w:r>
      <w:r w:rsidR="000D1881" w:rsidRPr="003D3495">
        <w:rPr>
          <w:sz w:val="22"/>
        </w:rPr>
        <w:t>bezvadné provedení všech stavebních, montážních prací, včetně dodávek potřebných materiálů, výrobků, konstrukcí, strojů a</w:t>
      </w:r>
      <w:r w:rsidR="0072015C" w:rsidRPr="003D3495">
        <w:rPr>
          <w:sz w:val="22"/>
        </w:rPr>
        <w:t> </w:t>
      </w:r>
      <w:r w:rsidR="000D1881" w:rsidRPr="00035A60">
        <w:rPr>
          <w:sz w:val="22"/>
        </w:rPr>
        <w:t>zařízení nezbytných pro řádné dokončení provozuschopného díla</w:t>
      </w:r>
      <w:r w:rsidR="005C2B68" w:rsidRPr="00035A60">
        <w:rPr>
          <w:sz w:val="22"/>
        </w:rPr>
        <w:t xml:space="preserve"> a</w:t>
      </w:r>
      <w:r w:rsidR="006B615E" w:rsidRPr="00035A60">
        <w:rPr>
          <w:sz w:val="22"/>
        </w:rPr>
        <w:t> </w:t>
      </w:r>
      <w:r w:rsidR="000D1881" w:rsidRPr="00035A60">
        <w:rPr>
          <w:sz w:val="22"/>
        </w:rPr>
        <w:t>provedení všech činností souvisejících s</w:t>
      </w:r>
      <w:r w:rsidR="006A300F" w:rsidRPr="00035A60">
        <w:rPr>
          <w:sz w:val="22"/>
        </w:rPr>
        <w:t>e</w:t>
      </w:r>
      <w:r w:rsidR="000D1881" w:rsidRPr="00035A60">
        <w:rPr>
          <w:sz w:val="22"/>
        </w:rPr>
        <w:t> stavební</w:t>
      </w:r>
      <w:r w:rsidR="006A300F" w:rsidRPr="00035A60">
        <w:rPr>
          <w:sz w:val="22"/>
        </w:rPr>
        <w:t>mi a</w:t>
      </w:r>
      <w:r w:rsidR="000D1881" w:rsidRPr="00035A60">
        <w:rPr>
          <w:sz w:val="22"/>
        </w:rPr>
        <w:t xml:space="preserve"> montážní</w:t>
      </w:r>
      <w:r w:rsidR="006A300F" w:rsidRPr="00035A60">
        <w:rPr>
          <w:sz w:val="22"/>
        </w:rPr>
        <w:t>mi</w:t>
      </w:r>
      <w:r w:rsidR="000D1881" w:rsidRPr="00035A60">
        <w:rPr>
          <w:sz w:val="22"/>
        </w:rPr>
        <w:t xml:space="preserve"> prac</w:t>
      </w:r>
      <w:r w:rsidR="006A300F" w:rsidRPr="00035A60">
        <w:rPr>
          <w:sz w:val="22"/>
        </w:rPr>
        <w:t>emi</w:t>
      </w:r>
      <w:r w:rsidR="000D1881" w:rsidRPr="00035A60">
        <w:rPr>
          <w:sz w:val="22"/>
        </w:rPr>
        <w:t xml:space="preserve">, jejichž provedení je pro řádné dokončení díla </w:t>
      </w:r>
      <w:r w:rsidR="000D1881" w:rsidRPr="00BB45AB">
        <w:rPr>
          <w:sz w:val="22"/>
        </w:rPr>
        <w:t>nezbytné,</w:t>
      </w:r>
      <w:r w:rsidR="005C2B68" w:rsidRPr="00BB45AB">
        <w:rPr>
          <w:sz w:val="22"/>
        </w:rPr>
        <w:t xml:space="preserve"> a to </w:t>
      </w:r>
      <w:r w:rsidR="000D1881" w:rsidRPr="00BB45AB">
        <w:rPr>
          <w:sz w:val="22"/>
        </w:rPr>
        <w:t>zejména:</w:t>
      </w:r>
    </w:p>
    <w:p w14:paraId="337AA90D" w14:textId="77777777" w:rsidR="009843CF" w:rsidRPr="009843CF" w:rsidRDefault="009843CF" w:rsidP="009843CF">
      <w:pPr>
        <w:numPr>
          <w:ilvl w:val="0"/>
          <w:numId w:val="17"/>
        </w:numPr>
        <w:spacing w:before="120" w:after="120" w:line="288" w:lineRule="auto"/>
        <w:ind w:left="851" w:hanging="567"/>
        <w:jc w:val="both"/>
        <w:rPr>
          <w:sz w:val="22"/>
          <w:szCs w:val="22"/>
        </w:rPr>
      </w:pPr>
      <w:bookmarkStart w:id="1" w:name="_Hlk2253509"/>
      <w:r w:rsidRPr="009843CF">
        <w:rPr>
          <w:sz w:val="22"/>
          <w:szCs w:val="22"/>
        </w:rPr>
        <w:t>kompletační a koordinační činnost,</w:t>
      </w:r>
    </w:p>
    <w:p w14:paraId="03B415B1"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stavba bude označena v souladu s pravidly publicity poskytovatelů dotace,</w:t>
      </w:r>
    </w:p>
    <w:p w14:paraId="2EB0E318"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v případě existence staveb technické infrastruktury v místě stavby provést vytyčení tras technické infrastruktury v místě jejich střetu se stavbou,</w:t>
      </w:r>
    </w:p>
    <w:p w14:paraId="5304E79C"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w:t>
      </w:r>
      <w:r w:rsidRPr="009843CF">
        <w:rPr>
          <w:sz w:val="22"/>
          <w:szCs w:val="22"/>
        </w:rPr>
        <w:lastRenderedPageBreak/>
        <w:t xml:space="preserve">309/2006 Sb., o bezpečnosti a ochraně zdraví při práci ve znění pozdějších předpisů, zejména nařízení vlády č. 591/2006 Sb., o bližších požadavcích na BOZP na staveništích ve znění pozdějších předpisů,  </w:t>
      </w:r>
    </w:p>
    <w:p w14:paraId="7E3627FB"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zajištění a provedení všech opatření organizačního a stavebně technologického charakteru k řádnému provádění a dokončení díla,</w:t>
      </w:r>
    </w:p>
    <w:p w14:paraId="7EA8BFFE"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zajištění všech nezbytných průzkumů nutných pro řádné provádění a dokončení díla v návaznosti na výsledky průzkumů předložených zadavatelem,</w:t>
      </w:r>
    </w:p>
    <w:p w14:paraId="2ADA5E33"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projednání a zajištění případného zvláštního užívání komunikací a veřejných ploch včetně úhrady vyměřených poplatků a nájemného, pokud jsou vyměřeny,</w:t>
      </w:r>
    </w:p>
    <w:p w14:paraId="165C85CC"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zajištění dopravního značení k případným dopravním omezením, jejich údržba, přemísťování po dobu provádění díla a následné odstranění po předání díla,</w:t>
      </w:r>
    </w:p>
    <w:p w14:paraId="7685B095"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uvedení všech povrchů dotčených stavbou do původního stavu (komunikace, chodníky zeleň, příkopy),</w:t>
      </w:r>
    </w:p>
    <w:p w14:paraId="01D43D4B"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zabezpečení podmínek, stanovených správci dopravní a technické infrastruktury,</w:t>
      </w:r>
    </w:p>
    <w:p w14:paraId="46400EC8" w14:textId="08CBFB23"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zpracování zásad organizace výstavby a předložení ke schválení </w:t>
      </w:r>
      <w:r w:rsidR="00983CE5">
        <w:rPr>
          <w:sz w:val="22"/>
          <w:szCs w:val="22"/>
        </w:rPr>
        <w:t>objednateli</w:t>
      </w:r>
      <w:r w:rsidRPr="009843CF">
        <w:rPr>
          <w:sz w:val="22"/>
          <w:szCs w:val="22"/>
        </w:rPr>
        <w:t xml:space="preserve">, </w:t>
      </w:r>
    </w:p>
    <w:p w14:paraId="2283F2C4"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vyhotovení realizační dokumentace,</w:t>
      </w:r>
    </w:p>
    <w:p w14:paraId="3B050718"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zajištění stanoviska TIČR k instalaci,</w:t>
      </w:r>
    </w:p>
    <w:p w14:paraId="4AEDFEE8"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vyhotovení dílenské, výrobní dokumentace tam, kde je potřeba, </w:t>
      </w:r>
      <w:bookmarkStart w:id="2" w:name="_Hlk173841362"/>
    </w:p>
    <w:bookmarkEnd w:id="2"/>
    <w:p w14:paraId="2758E64C"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zkušební protokoly, revizní zprávy, atesty a doklady dle zákona č. 22/1997 Sb., o technických požadavcích na výrobky a o změně a doplnění některých zákonů v platném znění, prohlášení o shodě, seznam doporučených náhradních dílů, předepsané ochranné a bezpečnostní pomůcky,</w:t>
      </w:r>
    </w:p>
    <w:p w14:paraId="1887A730"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obstarání / dodávka zboží, materiálů a zařízení,</w:t>
      </w:r>
    </w:p>
    <w:p w14:paraId="27258B0B"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doprava, nakládka, vykládka a skladování zboží a materiálu na místě stavby ve vhodném tuzemským zvyklostem odpovídajícím balení, </w:t>
      </w:r>
    </w:p>
    <w:p w14:paraId="6653FE15"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umožnit provádění kontrolní prohlídky rozestavěné stavby dle zákona č. 283/2021 Sb., stavební zákon ve znění pozdějších předpisů (dále jen „stavební zákon“), a zajistit účast stavbyvedoucího, </w:t>
      </w:r>
    </w:p>
    <w:p w14:paraId="3F476AB5" w14:textId="7F4CEDC2" w:rsidR="009843CF" w:rsidRPr="009843CF" w:rsidRDefault="009843CF" w:rsidP="009843CF">
      <w:pPr>
        <w:numPr>
          <w:ilvl w:val="0"/>
          <w:numId w:val="17"/>
        </w:numPr>
        <w:spacing w:before="120" w:after="120" w:line="288" w:lineRule="auto"/>
        <w:ind w:left="851" w:hanging="567"/>
        <w:jc w:val="both"/>
        <w:rPr>
          <w:b/>
          <w:bCs/>
          <w:sz w:val="22"/>
          <w:szCs w:val="22"/>
          <w:u w:val="single"/>
        </w:rPr>
      </w:pPr>
      <w:r w:rsidRPr="009843CF">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sidR="00983CE5">
        <w:rPr>
          <w:sz w:val="22"/>
          <w:szCs w:val="22"/>
        </w:rPr>
        <w:t>objednatele</w:t>
      </w:r>
      <w:r w:rsidRPr="009843CF">
        <w:rPr>
          <w:sz w:val="22"/>
          <w:szCs w:val="22"/>
        </w:rPr>
        <w:t xml:space="preserve">. </w:t>
      </w:r>
      <w:r w:rsidRPr="009843CF">
        <w:rPr>
          <w:b/>
          <w:bCs/>
          <w:sz w:val="22"/>
          <w:szCs w:val="22"/>
          <w:u w:val="single"/>
        </w:rPr>
        <w:t>V souladu s podmínkami poskytovatele dotace je vybraný dodavatel i jeho poddodavatelé povinni dodržet v průběhu provádění díla zásady „významně nepoškozovat“ („DNSH“</w:t>
      </w:r>
      <w:r w:rsidRPr="009843CF">
        <w:rPr>
          <w:b/>
          <w:bCs/>
          <w:sz w:val="22"/>
          <w:szCs w:val="22"/>
        </w:rPr>
        <w:t>)</w:t>
      </w:r>
      <w:r w:rsidRPr="009843CF">
        <w:rPr>
          <w:sz w:val="22"/>
          <w:szCs w:val="22"/>
        </w:rPr>
        <w:t xml:space="preserve"> – splnění této zásady spočívá zejména v předcházení vzniku odpadů a recyklace odpadu vznikajícího v průběhu provádění díla, minimalizace zatěžování dotčené lokality hlukem, </w:t>
      </w:r>
      <w:r w:rsidRPr="009843CF">
        <w:rPr>
          <w:sz w:val="22"/>
          <w:szCs w:val="22"/>
        </w:rPr>
        <w:lastRenderedPageBreak/>
        <w:t xml:space="preserve">prachem a emisemi znečišťujících látek, nezhoršení kvality vody aj. </w:t>
      </w:r>
      <w:r w:rsidR="00983CE5">
        <w:rPr>
          <w:sz w:val="22"/>
          <w:szCs w:val="22"/>
        </w:rPr>
        <w:t>Zhotovitel</w:t>
      </w:r>
      <w:r w:rsidRPr="009843CF">
        <w:rPr>
          <w:sz w:val="22"/>
          <w:szCs w:val="22"/>
        </w:rPr>
        <w:t xml:space="preserve"> bude mít povinnost zpracovat Potvrzení DNSH, které mu bude předáno </w:t>
      </w:r>
      <w:r w:rsidR="00983CE5">
        <w:rPr>
          <w:sz w:val="22"/>
          <w:szCs w:val="22"/>
        </w:rPr>
        <w:t>objednatelem,</w:t>
      </w:r>
    </w:p>
    <w:p w14:paraId="31D57DFE"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provedení veškerých prací a dodávek, souvisejících s bezpečnostními opatřeními na ochranu lidí a majetku,</w:t>
      </w:r>
    </w:p>
    <w:p w14:paraId="664F43C0"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zajištění bezpečnosti a ochrany zdraví při práci v souladu splatnými právními předpisy, zejména zákoníkem práce, zákonem č. 309/2006 Sb., a prováděcími předpisy,</w:t>
      </w:r>
    </w:p>
    <w:p w14:paraId="09E70BB9"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zajištění ochrany životního prostředí při provádění díla dle platných předpisů,  </w:t>
      </w:r>
    </w:p>
    <w:p w14:paraId="7FB96C0E"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vedení stavebního a montážního deníku minimálně v rozsahu dle stavebního zákona, a předání zadavateli při předání a převzetí díla,  </w:t>
      </w:r>
    </w:p>
    <w:p w14:paraId="0773499A" w14:textId="453C00EA"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pojištění odpovědnosti za škodu způsobenou třetí osobě činností </w:t>
      </w:r>
      <w:r w:rsidR="00983CE5">
        <w:rPr>
          <w:sz w:val="22"/>
          <w:szCs w:val="22"/>
        </w:rPr>
        <w:t>zhotovitele</w:t>
      </w:r>
      <w:r w:rsidRPr="009843CF">
        <w:rPr>
          <w:sz w:val="22"/>
          <w:szCs w:val="22"/>
        </w:rPr>
        <w:t>,</w:t>
      </w:r>
    </w:p>
    <w:p w14:paraId="6CDB5DCD" w14:textId="29FBDBDD"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fotografie průběhu stavby, a hotové instalace na el. nosiči</w:t>
      </w:r>
      <w:r w:rsidR="00983CE5">
        <w:rPr>
          <w:sz w:val="22"/>
          <w:szCs w:val="22"/>
        </w:rPr>
        <w:t>,</w:t>
      </w:r>
    </w:p>
    <w:p w14:paraId="36AA7EE7"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zadavateli,</w:t>
      </w:r>
    </w:p>
    <w:p w14:paraId="45D34074"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provedení individuálního vyzkoušení stavby v souladu s projektem a smlouvou o dílo,</w:t>
      </w:r>
    </w:p>
    <w:p w14:paraId="545C887E"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zaškolení obsluhy technologického zařízení,</w:t>
      </w:r>
    </w:p>
    <w:p w14:paraId="7CED2841"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příprava podkladů a jednání s distributorem </w:t>
      </w:r>
      <w:proofErr w:type="spellStart"/>
      <w:proofErr w:type="gramStart"/>
      <w:r w:rsidRPr="009843CF">
        <w:rPr>
          <w:sz w:val="22"/>
          <w:szCs w:val="22"/>
        </w:rPr>
        <w:t>eg.d</w:t>
      </w:r>
      <w:proofErr w:type="spellEnd"/>
      <w:proofErr w:type="gramEnd"/>
      <w:r w:rsidRPr="009843CF">
        <w:rPr>
          <w:sz w:val="22"/>
          <w:szCs w:val="22"/>
        </w:rPr>
        <w:t xml:space="preserve">, a.s. pro první paralelní připojení do sítě </w:t>
      </w:r>
      <w:proofErr w:type="spellStart"/>
      <w:proofErr w:type="gramStart"/>
      <w:r w:rsidRPr="009843CF">
        <w:rPr>
          <w:sz w:val="22"/>
          <w:szCs w:val="22"/>
        </w:rPr>
        <w:t>eg.d</w:t>
      </w:r>
      <w:proofErr w:type="spellEnd"/>
      <w:proofErr w:type="gramEnd"/>
      <w:r w:rsidRPr="009843CF">
        <w:rPr>
          <w:sz w:val="22"/>
          <w:szCs w:val="22"/>
        </w:rPr>
        <w:t xml:space="preserve">, a.s. </w:t>
      </w:r>
    </w:p>
    <w:p w14:paraId="312E47B1"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zpracování a podání žádosti o UTP (umožnění trvalého provozu) na </w:t>
      </w:r>
      <w:proofErr w:type="spellStart"/>
      <w:r w:rsidRPr="009843CF">
        <w:rPr>
          <w:sz w:val="22"/>
          <w:szCs w:val="22"/>
        </w:rPr>
        <w:t>eg.d</w:t>
      </w:r>
      <w:proofErr w:type="spellEnd"/>
      <w:r w:rsidRPr="009843CF">
        <w:rPr>
          <w:sz w:val="22"/>
          <w:szCs w:val="22"/>
        </w:rPr>
        <w:t>. a.s.</w:t>
      </w:r>
    </w:p>
    <w:p w14:paraId="5781115D"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účast na uvedení do provozu a prvním paralelním připojení do sítě </w:t>
      </w:r>
      <w:proofErr w:type="spellStart"/>
      <w:r w:rsidRPr="009843CF">
        <w:rPr>
          <w:sz w:val="22"/>
          <w:szCs w:val="22"/>
        </w:rPr>
        <w:t>eg.d</w:t>
      </w:r>
      <w:proofErr w:type="spellEnd"/>
      <w:r w:rsidRPr="009843CF">
        <w:rPr>
          <w:sz w:val="22"/>
          <w:szCs w:val="22"/>
        </w:rPr>
        <w:t>.</w:t>
      </w:r>
    </w:p>
    <w:p w14:paraId="1C56B5C1"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předání záručních listů a návodů k obsluze ke strojům a zařízením v českém jazyce,</w:t>
      </w:r>
    </w:p>
    <w:p w14:paraId="45876D8D"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poskytnutí know-how, licencí, programového vybavení (SW) a veškerých dalších práv z průmyslového nebo jiného duševního vlastnictví potřebných pro řádné, trvalé a bezporuchové provozování, údržbu, opravy a eventuální rekonstrukce stavby,</w:t>
      </w:r>
    </w:p>
    <w:p w14:paraId="77829C27"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 xml:space="preserve">úklid staveniště před protokolárním předáním a převzetím díla, </w:t>
      </w:r>
    </w:p>
    <w:p w14:paraId="68AD6D84"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odstranění případných závad zjištěných při závěrečné kontrolní prohlídce stavby,</w:t>
      </w:r>
    </w:p>
    <w:p w14:paraId="604F49C7"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zpracování pokynů k údržbě dokončené stavby,</w:t>
      </w:r>
    </w:p>
    <w:p w14:paraId="5CCE358D" w14:textId="77777777"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zajištění kladných stanovisek dotčených orgánů státní správy a samosprávy k vydání kolaudačního souhlasu</w:t>
      </w:r>
      <w:bookmarkEnd w:id="1"/>
      <w:r w:rsidRPr="009843CF">
        <w:rPr>
          <w:sz w:val="22"/>
          <w:szCs w:val="22"/>
        </w:rPr>
        <w:t>,</w:t>
      </w:r>
    </w:p>
    <w:p w14:paraId="6DE94F64" w14:textId="6D4DC0F0" w:rsidR="009843CF" w:rsidRPr="009843CF" w:rsidRDefault="009843CF" w:rsidP="009843CF">
      <w:pPr>
        <w:numPr>
          <w:ilvl w:val="0"/>
          <w:numId w:val="17"/>
        </w:numPr>
        <w:spacing w:before="120" w:after="120" w:line="288" w:lineRule="auto"/>
        <w:ind w:left="851" w:hanging="567"/>
        <w:jc w:val="both"/>
        <w:rPr>
          <w:sz w:val="22"/>
          <w:szCs w:val="22"/>
        </w:rPr>
      </w:pPr>
      <w:r w:rsidRPr="009843CF">
        <w:rPr>
          <w:sz w:val="22"/>
          <w:szCs w:val="22"/>
        </w:rPr>
        <w:t>zkušební provoz díla v délce 3-6 měsíců</w:t>
      </w:r>
      <w:r>
        <w:rPr>
          <w:sz w:val="22"/>
          <w:szCs w:val="22"/>
        </w:rPr>
        <w:t>.</w:t>
      </w:r>
    </w:p>
    <w:p w14:paraId="5B7E5EFF" w14:textId="41E10967" w:rsidR="000D1881" w:rsidRPr="00572601" w:rsidRDefault="000D1881" w:rsidP="000D1881">
      <w:pPr>
        <w:pStyle w:val="Textvbloku"/>
        <w:spacing w:before="60"/>
        <w:ind w:left="284" w:right="-91"/>
        <w:rPr>
          <w:sz w:val="22"/>
        </w:rPr>
      </w:pPr>
      <w:r w:rsidRPr="000E1116">
        <w:rPr>
          <w:sz w:val="22"/>
        </w:rPr>
        <w:lastRenderedPageBreak/>
        <w:t xml:space="preserve">Dílo bude </w:t>
      </w:r>
      <w:r w:rsidRPr="00E03754">
        <w:rPr>
          <w:sz w:val="22"/>
        </w:rPr>
        <w:t>zhotoveno v souladu se zadávací dokumentací podlimitní veřejné zakázky na stavební práce zadané v</w:t>
      </w:r>
      <w:r w:rsidR="003E2F6E" w:rsidRPr="00E03754">
        <w:rPr>
          <w:sz w:val="22"/>
        </w:rPr>
        <w:t>e zjednodušeném</w:t>
      </w:r>
      <w:r w:rsidR="00E03754" w:rsidRPr="00E03754">
        <w:rPr>
          <w:sz w:val="22"/>
        </w:rPr>
        <w:t xml:space="preserve"> </w:t>
      </w:r>
      <w:r w:rsidRPr="00E03754">
        <w:rPr>
          <w:sz w:val="22"/>
        </w:rPr>
        <w:t>řízení dle zákona č. 13</w:t>
      </w:r>
      <w:r w:rsidR="0058236F" w:rsidRPr="00E03754">
        <w:rPr>
          <w:sz w:val="22"/>
        </w:rPr>
        <w:t>4</w:t>
      </w:r>
      <w:r w:rsidRPr="00E03754">
        <w:rPr>
          <w:sz w:val="22"/>
        </w:rPr>
        <w:t>/20</w:t>
      </w:r>
      <w:r w:rsidR="0058236F" w:rsidRPr="00E03754">
        <w:rPr>
          <w:sz w:val="22"/>
        </w:rPr>
        <w:t>1</w:t>
      </w:r>
      <w:r w:rsidRPr="00E03754">
        <w:rPr>
          <w:sz w:val="22"/>
        </w:rPr>
        <w:t>6</w:t>
      </w:r>
      <w:r w:rsidRPr="00572601">
        <w:rPr>
          <w:sz w:val="22"/>
        </w:rPr>
        <w:t xml:space="preserve"> Sb., o </w:t>
      </w:r>
      <w:r w:rsidR="0058236F" w:rsidRPr="00572601">
        <w:rPr>
          <w:sz w:val="22"/>
        </w:rPr>
        <w:t xml:space="preserve">zadávání </w:t>
      </w:r>
      <w:r w:rsidRPr="00572601">
        <w:rPr>
          <w:sz w:val="22"/>
        </w:rPr>
        <w:t>veřejných zakáz</w:t>
      </w:r>
      <w:r w:rsidR="0058236F" w:rsidRPr="00572601">
        <w:rPr>
          <w:sz w:val="22"/>
        </w:rPr>
        <w:t>e</w:t>
      </w:r>
      <w:r w:rsidRPr="00572601">
        <w:rPr>
          <w:sz w:val="22"/>
        </w:rPr>
        <w:t xml:space="preserve">k </w:t>
      </w:r>
      <w:r w:rsidR="00A8051A" w:rsidRPr="00572601">
        <w:rPr>
          <w:sz w:val="22"/>
        </w:rPr>
        <w:t xml:space="preserve">(dále jen „zákon“) </w:t>
      </w:r>
      <w:r w:rsidRPr="00572601">
        <w:rPr>
          <w:sz w:val="22"/>
        </w:rPr>
        <w:t xml:space="preserve">a projektové dokumentace </w:t>
      </w:r>
      <w:r w:rsidR="002C0D03" w:rsidRPr="00572601">
        <w:rPr>
          <w:sz w:val="22"/>
        </w:rPr>
        <w:t xml:space="preserve">pro zadání stavebních prací </w:t>
      </w:r>
      <w:r w:rsidRPr="00572601">
        <w:rPr>
          <w:sz w:val="22"/>
        </w:rPr>
        <w:t>zpracovan</w:t>
      </w:r>
      <w:r w:rsidR="00035A60">
        <w:rPr>
          <w:sz w:val="22"/>
        </w:rPr>
        <w:t>ou</w:t>
      </w:r>
      <w:r w:rsidR="00CC44DE" w:rsidRPr="00572601">
        <w:rPr>
          <w:sz w:val="22"/>
        </w:rPr>
        <w:t xml:space="preserve"> </w:t>
      </w:r>
      <w:r w:rsidR="00035A60" w:rsidRPr="00035A60">
        <w:rPr>
          <w:sz w:val="22"/>
          <w:szCs w:val="22"/>
        </w:rPr>
        <w:t xml:space="preserve">K PROJEKT, Kročil s.r.o. (IČ </w:t>
      </w:r>
      <w:r w:rsidR="00035A60" w:rsidRPr="00BB45AB">
        <w:rPr>
          <w:sz w:val="22"/>
          <w:szCs w:val="22"/>
        </w:rPr>
        <w:t xml:space="preserve">022 86 424, Uherskobrodská 984, 763 26 Luhačovice), </w:t>
      </w:r>
      <w:proofErr w:type="spellStart"/>
      <w:r w:rsidR="00035A60" w:rsidRPr="00BB45AB">
        <w:rPr>
          <w:sz w:val="22"/>
          <w:szCs w:val="22"/>
        </w:rPr>
        <w:t>Zero</w:t>
      </w:r>
      <w:proofErr w:type="spellEnd"/>
      <w:r w:rsidR="00035A60" w:rsidRPr="00BB45AB">
        <w:rPr>
          <w:sz w:val="22"/>
          <w:szCs w:val="22"/>
        </w:rPr>
        <w:t xml:space="preserve"> </w:t>
      </w:r>
      <w:proofErr w:type="spellStart"/>
      <w:r w:rsidR="00035A60" w:rsidRPr="00BB45AB">
        <w:rPr>
          <w:sz w:val="22"/>
          <w:szCs w:val="22"/>
        </w:rPr>
        <w:t>Emission</w:t>
      </w:r>
      <w:proofErr w:type="spellEnd"/>
      <w:r w:rsidR="00035A60" w:rsidRPr="00BB45AB">
        <w:rPr>
          <w:sz w:val="22"/>
          <w:szCs w:val="22"/>
        </w:rPr>
        <w:t xml:space="preserve"> </w:t>
      </w:r>
      <w:proofErr w:type="spellStart"/>
      <w:r w:rsidR="00035A60" w:rsidRPr="00BB45AB">
        <w:rPr>
          <w:sz w:val="22"/>
          <w:szCs w:val="22"/>
        </w:rPr>
        <w:t>Consulting</w:t>
      </w:r>
      <w:proofErr w:type="spellEnd"/>
      <w:r w:rsidR="00035A60" w:rsidRPr="00BB45AB">
        <w:rPr>
          <w:sz w:val="22"/>
          <w:szCs w:val="22"/>
        </w:rPr>
        <w:t xml:space="preserve"> s.r.o., Rybná 682/14, Staré Město, 110 00 Praha</w:t>
      </w:r>
      <w:r w:rsidR="00BD4EE4" w:rsidRPr="00BB45AB">
        <w:rPr>
          <w:sz w:val="22"/>
        </w:rPr>
        <w:t xml:space="preserve"> </w:t>
      </w:r>
      <w:r w:rsidRPr="00BB45AB">
        <w:rPr>
          <w:sz w:val="22"/>
        </w:rPr>
        <w:t>(dále jen „projekt“), která je součástí zadávací dokumentace, pravomocn</w:t>
      </w:r>
      <w:r w:rsidR="009031BB" w:rsidRPr="00BB45AB">
        <w:rPr>
          <w:sz w:val="22"/>
        </w:rPr>
        <w:t>ého</w:t>
      </w:r>
      <w:r w:rsidRPr="00BB45AB">
        <w:rPr>
          <w:sz w:val="22"/>
        </w:rPr>
        <w:t xml:space="preserve"> </w:t>
      </w:r>
      <w:r w:rsidR="008418D9" w:rsidRPr="00BB45AB">
        <w:rPr>
          <w:sz w:val="22"/>
        </w:rPr>
        <w:t>stavebního</w:t>
      </w:r>
      <w:r w:rsidR="00BB45AB" w:rsidRPr="00BB45AB">
        <w:rPr>
          <w:sz w:val="22"/>
        </w:rPr>
        <w:t xml:space="preserve"> </w:t>
      </w:r>
      <w:r w:rsidRPr="00BB45AB">
        <w:rPr>
          <w:sz w:val="22"/>
        </w:rPr>
        <w:t>povolení a nabídkou zhotovitele.</w:t>
      </w:r>
    </w:p>
    <w:p w14:paraId="1A0F5280" w14:textId="77777777" w:rsidR="000D1881" w:rsidRDefault="000D1881" w:rsidP="000D1881">
      <w:pPr>
        <w:pStyle w:val="Textvbloku"/>
        <w:spacing w:before="60"/>
        <w:ind w:left="284"/>
        <w:rPr>
          <w:sz w:val="22"/>
        </w:rPr>
      </w:pPr>
      <w:r w:rsidRPr="00572601">
        <w:rPr>
          <w:sz w:val="22"/>
        </w:rPr>
        <w:t>Zhotovitel prohlašuje, že mu před podpisem této smlouvy byl předán projekt a prohlašuje, že se</w:t>
      </w:r>
      <w:r w:rsidR="00FA7727" w:rsidRPr="00572601">
        <w:rPr>
          <w:sz w:val="22"/>
        </w:rPr>
        <w:t> </w:t>
      </w:r>
      <w:r w:rsidRPr="00572601">
        <w:rPr>
          <w:sz w:val="22"/>
        </w:rPr>
        <w:t>s</w:t>
      </w:r>
      <w:r w:rsidR="00FA7727" w:rsidRPr="00572601">
        <w:rPr>
          <w:sz w:val="22"/>
        </w:rPr>
        <w:t> </w:t>
      </w:r>
      <w:r w:rsidRPr="00572601">
        <w:rPr>
          <w:sz w:val="22"/>
        </w:rPr>
        <w:t>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w:t>
      </w:r>
      <w:r>
        <w:rPr>
          <w:sz w:val="22"/>
        </w:rPr>
        <w:t xml:space="preserve"> ke zpracování nabídky. </w:t>
      </w:r>
    </w:p>
    <w:p w14:paraId="58DCC7A0"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28E317C6" w14:textId="3D1FED59"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1689E129" w14:textId="77777777" w:rsidR="009843CF" w:rsidRDefault="000D1881" w:rsidP="0052670C">
      <w:pPr>
        <w:pStyle w:val="Textvbloku"/>
        <w:ind w:left="284" w:hanging="284"/>
        <w:rPr>
          <w:sz w:val="22"/>
        </w:rPr>
      </w:pPr>
      <w:r>
        <w:rPr>
          <w:sz w:val="22"/>
        </w:rPr>
        <w:t xml:space="preserve">    </w:t>
      </w:r>
    </w:p>
    <w:p w14:paraId="2CB0AE32" w14:textId="2AF4EB66" w:rsidR="00E03754" w:rsidRPr="00E03754" w:rsidRDefault="009843CF" w:rsidP="0052670C">
      <w:pPr>
        <w:pStyle w:val="Textvbloku"/>
        <w:ind w:left="284" w:hanging="284"/>
        <w:rPr>
          <w:b/>
          <w:bCs/>
          <w:sz w:val="22"/>
          <w:szCs w:val="22"/>
        </w:rPr>
      </w:pPr>
      <w:r>
        <w:rPr>
          <w:sz w:val="22"/>
        </w:rPr>
        <w:t xml:space="preserve">    </w:t>
      </w:r>
      <w:r w:rsidR="000D1881">
        <w:rPr>
          <w:sz w:val="22"/>
        </w:rPr>
        <w:t xml:space="preserve">  </w:t>
      </w:r>
      <w:r w:rsidR="00E03754" w:rsidRPr="00E03754">
        <w:rPr>
          <w:b/>
          <w:bCs/>
          <w:sz w:val="22"/>
          <w:szCs w:val="22"/>
        </w:rPr>
        <w:t>Stavba je dle projektu členěna na stavební objekt:</w:t>
      </w:r>
    </w:p>
    <w:p w14:paraId="7E0070BF" w14:textId="77777777" w:rsidR="009843CF" w:rsidRDefault="009843CF" w:rsidP="00E03754">
      <w:pPr>
        <w:ind w:left="360"/>
        <w:rPr>
          <w:color w:val="000000" w:themeColor="text1"/>
          <w:sz w:val="22"/>
          <w:szCs w:val="22"/>
        </w:rPr>
      </w:pPr>
    </w:p>
    <w:p w14:paraId="11177BB9" w14:textId="10F76593" w:rsidR="00E03754" w:rsidRPr="00E03754" w:rsidRDefault="00E03754" w:rsidP="00E03754">
      <w:pPr>
        <w:ind w:left="360"/>
        <w:rPr>
          <w:color w:val="000000" w:themeColor="text1"/>
          <w:sz w:val="22"/>
          <w:szCs w:val="22"/>
        </w:rPr>
      </w:pPr>
      <w:r w:rsidRPr="00E03754">
        <w:rPr>
          <w:color w:val="000000" w:themeColor="text1"/>
          <w:sz w:val="22"/>
          <w:szCs w:val="22"/>
        </w:rPr>
        <w:t>SO 01 Energetické úspory objektu MěÚ Holešov, ul. Tovární</w:t>
      </w:r>
    </w:p>
    <w:p w14:paraId="4CF22D97" w14:textId="77777777" w:rsidR="00E03754" w:rsidRPr="00E03754" w:rsidRDefault="00E03754" w:rsidP="00E03754">
      <w:pPr>
        <w:pStyle w:val="Odstavecseseznamem"/>
        <w:numPr>
          <w:ilvl w:val="0"/>
          <w:numId w:val="27"/>
        </w:numPr>
        <w:spacing w:before="120" w:after="120"/>
        <w:jc w:val="both"/>
        <w:rPr>
          <w:color w:val="000000" w:themeColor="text1"/>
          <w:sz w:val="22"/>
          <w:szCs w:val="22"/>
        </w:rPr>
      </w:pPr>
      <w:r w:rsidRPr="00E03754">
        <w:rPr>
          <w:color w:val="000000" w:themeColor="text1"/>
          <w:sz w:val="22"/>
          <w:szCs w:val="22"/>
        </w:rPr>
        <w:t>SO 01.1 Výměna oken a dveří</w:t>
      </w:r>
    </w:p>
    <w:p w14:paraId="01CBDB57" w14:textId="77777777" w:rsidR="00E03754" w:rsidRPr="00E03754" w:rsidRDefault="00E03754" w:rsidP="00E03754">
      <w:pPr>
        <w:pStyle w:val="Odstavecseseznamem"/>
        <w:numPr>
          <w:ilvl w:val="0"/>
          <w:numId w:val="27"/>
        </w:numPr>
        <w:spacing w:before="120" w:after="120"/>
        <w:jc w:val="both"/>
        <w:rPr>
          <w:color w:val="000000" w:themeColor="text1"/>
          <w:sz w:val="22"/>
          <w:szCs w:val="22"/>
        </w:rPr>
      </w:pPr>
      <w:r w:rsidRPr="00E03754">
        <w:rPr>
          <w:color w:val="000000" w:themeColor="text1"/>
          <w:sz w:val="22"/>
          <w:szCs w:val="22"/>
        </w:rPr>
        <w:t>SO 01.2 Zateplení fasády</w:t>
      </w:r>
    </w:p>
    <w:p w14:paraId="04AA5826" w14:textId="77777777" w:rsidR="00E03754" w:rsidRPr="00E03754" w:rsidRDefault="00E03754" w:rsidP="00E03754">
      <w:pPr>
        <w:pStyle w:val="Odstavecseseznamem"/>
        <w:numPr>
          <w:ilvl w:val="0"/>
          <w:numId w:val="27"/>
        </w:numPr>
        <w:spacing w:before="120" w:after="120"/>
        <w:jc w:val="both"/>
        <w:rPr>
          <w:color w:val="000000" w:themeColor="text1"/>
          <w:sz w:val="22"/>
          <w:szCs w:val="22"/>
        </w:rPr>
      </w:pPr>
      <w:r w:rsidRPr="00E03754">
        <w:rPr>
          <w:color w:val="000000" w:themeColor="text1"/>
          <w:sz w:val="22"/>
          <w:szCs w:val="22"/>
        </w:rPr>
        <w:t>SO 01.3 Zateplení střechy</w:t>
      </w:r>
    </w:p>
    <w:p w14:paraId="16045E7C" w14:textId="77777777" w:rsidR="00E03754" w:rsidRPr="00E03754" w:rsidRDefault="00E03754" w:rsidP="00E03754">
      <w:pPr>
        <w:pStyle w:val="Odstavecseseznamem"/>
        <w:numPr>
          <w:ilvl w:val="0"/>
          <w:numId w:val="27"/>
        </w:numPr>
        <w:spacing w:before="120" w:after="120"/>
        <w:jc w:val="both"/>
        <w:rPr>
          <w:color w:val="000000" w:themeColor="text1"/>
          <w:sz w:val="22"/>
          <w:szCs w:val="22"/>
        </w:rPr>
      </w:pPr>
      <w:r w:rsidRPr="00E03754">
        <w:rPr>
          <w:color w:val="000000" w:themeColor="text1"/>
          <w:sz w:val="22"/>
          <w:szCs w:val="22"/>
        </w:rPr>
        <w:t>SO 01.4 FVE</w:t>
      </w:r>
    </w:p>
    <w:p w14:paraId="40A979C1" w14:textId="77777777" w:rsidR="00E03754" w:rsidRPr="00E03754" w:rsidRDefault="00E03754" w:rsidP="00E03754">
      <w:pPr>
        <w:pStyle w:val="Odstavecseseznamem"/>
        <w:numPr>
          <w:ilvl w:val="0"/>
          <w:numId w:val="27"/>
        </w:numPr>
        <w:spacing w:before="120" w:after="120"/>
        <w:jc w:val="both"/>
        <w:rPr>
          <w:color w:val="000000" w:themeColor="text1"/>
          <w:sz w:val="22"/>
          <w:szCs w:val="22"/>
        </w:rPr>
      </w:pPr>
      <w:r w:rsidRPr="00E03754">
        <w:rPr>
          <w:color w:val="000000" w:themeColor="text1"/>
          <w:sz w:val="22"/>
          <w:szCs w:val="22"/>
        </w:rPr>
        <w:t>SO 01.5 Hromosvod</w:t>
      </w:r>
    </w:p>
    <w:p w14:paraId="528B5833" w14:textId="77777777" w:rsidR="00F92F69" w:rsidRPr="00F92F69" w:rsidRDefault="00F92F69" w:rsidP="00F92F69">
      <w:pPr>
        <w:pStyle w:val="Textvbloku"/>
        <w:rPr>
          <w:sz w:val="22"/>
          <w:szCs w:val="22"/>
        </w:rPr>
      </w:pPr>
    </w:p>
    <w:p w14:paraId="5456C973" w14:textId="3137F615" w:rsidR="000D1881" w:rsidRPr="00BB45AB" w:rsidRDefault="000D1881" w:rsidP="00D81A74">
      <w:pPr>
        <w:pStyle w:val="Textvbloku"/>
        <w:ind w:left="284"/>
        <w:rPr>
          <w:sz w:val="22"/>
        </w:rPr>
      </w:pPr>
      <w:r w:rsidRPr="00BB45AB">
        <w:rPr>
          <w:b/>
          <w:sz w:val="22"/>
        </w:rPr>
        <w:t xml:space="preserve">ad </w:t>
      </w:r>
      <w:r w:rsidR="00AC1710" w:rsidRPr="00BB45AB">
        <w:rPr>
          <w:b/>
          <w:sz w:val="22"/>
        </w:rPr>
        <w:t>b</w:t>
      </w:r>
      <w:r w:rsidR="00CF0DDA" w:rsidRPr="00BB45AB">
        <w:rPr>
          <w:b/>
          <w:sz w:val="22"/>
        </w:rPr>
        <w:t xml:space="preserve">) </w:t>
      </w:r>
      <w:r w:rsidRPr="00BB45AB">
        <w:rPr>
          <w:b/>
          <w:bCs/>
          <w:sz w:val="22"/>
        </w:rPr>
        <w:t xml:space="preserve">Dokumentace skutečného provedení </w:t>
      </w:r>
      <w:r w:rsidR="00983CE5">
        <w:rPr>
          <w:b/>
          <w:bCs/>
          <w:sz w:val="22"/>
        </w:rPr>
        <w:t>díla</w:t>
      </w:r>
      <w:r w:rsidRPr="00BB45AB">
        <w:rPr>
          <w:sz w:val="22"/>
        </w:rPr>
        <w:t xml:space="preserve"> bude objednateli předána ve třech vyhotoveních v tištěné formě a 2x na CD</w:t>
      </w:r>
      <w:r w:rsidR="00E53DCB" w:rsidRPr="00BB45AB">
        <w:rPr>
          <w:sz w:val="22"/>
        </w:rPr>
        <w:t xml:space="preserve">/ DVD (případně na jiném datovém nosiči) </w:t>
      </w:r>
      <w:r w:rsidR="0024014F" w:rsidRPr="00BB45AB">
        <w:rPr>
          <w:sz w:val="22"/>
        </w:rPr>
        <w:t xml:space="preserve">v digitální formě </w:t>
      </w:r>
      <w:r w:rsidRPr="00BB45AB">
        <w:rPr>
          <w:sz w:val="22"/>
        </w:rPr>
        <w:t>v so</w:t>
      </w:r>
      <w:r w:rsidR="004F527B" w:rsidRPr="00BB45AB">
        <w:rPr>
          <w:sz w:val="22"/>
        </w:rPr>
        <w:t>uladu se stavebním zákonem</w:t>
      </w:r>
      <w:r w:rsidR="00E53DCB" w:rsidRPr="00BB45AB">
        <w:rPr>
          <w:sz w:val="22"/>
        </w:rPr>
        <w:t>.</w:t>
      </w:r>
      <w:r w:rsidR="008334EC" w:rsidRPr="00BB45AB">
        <w:rPr>
          <w:sz w:val="22"/>
        </w:rPr>
        <w:t xml:space="preserve"> Zhotovitel je povinen do </w:t>
      </w:r>
      <w:r w:rsidR="0052670C">
        <w:rPr>
          <w:sz w:val="22"/>
        </w:rPr>
        <w:t>ověřené projektové dokumentace</w:t>
      </w:r>
      <w:r w:rsidR="008334EC" w:rsidRPr="00BB45AB">
        <w:rPr>
          <w:sz w:val="22"/>
        </w:rPr>
        <w:t xml:space="preserve"> zakreslovat všechny </w:t>
      </w:r>
      <w:r w:rsidR="0052670C">
        <w:rPr>
          <w:sz w:val="22"/>
        </w:rPr>
        <w:t xml:space="preserve"> odchylky</w:t>
      </w:r>
      <w:r w:rsidR="008334EC" w:rsidRPr="00BB45AB">
        <w:rPr>
          <w:sz w:val="22"/>
        </w:rPr>
        <w:t xml:space="preserve"> na stavbě, k nimž došlo v průběhu zhotovení předmětu díla. Takto opravenou a zhotovitelem podepsanou projektovou dokumentaci</w:t>
      </w:r>
      <w:r w:rsidR="008334EC" w:rsidRPr="008334EC">
        <w:rPr>
          <w:sz w:val="22"/>
        </w:rPr>
        <w:t xml:space="preserve"> skutečného provedení stavby předá </w:t>
      </w:r>
      <w:r w:rsidR="008334EC">
        <w:rPr>
          <w:sz w:val="22"/>
        </w:rPr>
        <w:t>objednateli</w:t>
      </w:r>
      <w:r w:rsidR="008334EC" w:rsidRPr="008334EC">
        <w:rPr>
          <w:sz w:val="22"/>
        </w:rPr>
        <w:t xml:space="preserve"> při předání </w:t>
      </w:r>
      <w:r w:rsidR="008334EC" w:rsidRPr="00572601">
        <w:rPr>
          <w:sz w:val="22"/>
        </w:rPr>
        <w:t>a </w:t>
      </w:r>
      <w:r w:rsidR="008334EC" w:rsidRPr="00BB45AB">
        <w:rPr>
          <w:sz w:val="22"/>
        </w:rPr>
        <w:t>převzetí díla.</w:t>
      </w:r>
      <w:r w:rsidRPr="00BB45AB">
        <w:rPr>
          <w:sz w:val="22"/>
        </w:rPr>
        <w:t xml:space="preserve">                                                                                                                                                                                                                                                                                                                                                                                                                                                                                                                                                                                                                                                                                                                                </w:t>
      </w:r>
    </w:p>
    <w:p w14:paraId="155BB312" w14:textId="77777777" w:rsidR="00E03754" w:rsidRPr="00BB45AB" w:rsidRDefault="00E03754" w:rsidP="0086655B">
      <w:pPr>
        <w:pStyle w:val="Textvbloku"/>
        <w:ind w:left="284"/>
        <w:rPr>
          <w:sz w:val="22"/>
        </w:rPr>
      </w:pPr>
    </w:p>
    <w:p w14:paraId="7F16DF80" w14:textId="3C546278" w:rsidR="00D81A74" w:rsidRDefault="00125498" w:rsidP="0086655B">
      <w:pPr>
        <w:pStyle w:val="Textvbloku"/>
        <w:ind w:left="284"/>
        <w:rPr>
          <w:sz w:val="22"/>
        </w:rPr>
      </w:pPr>
      <w:r w:rsidRPr="00BB45AB">
        <w:rPr>
          <w:sz w:val="22"/>
        </w:rPr>
        <w:t>P</w:t>
      </w:r>
      <w:r w:rsidR="000D1881" w:rsidRPr="00BB45AB">
        <w:rPr>
          <w:sz w:val="22"/>
        </w:rPr>
        <w:t xml:space="preserve">ři zhotovení díla postupuje zhotovitel samostatně dle </w:t>
      </w:r>
      <w:r w:rsidR="00AE2ED3" w:rsidRPr="00BB45AB">
        <w:rPr>
          <w:sz w:val="22"/>
        </w:rPr>
        <w:t>projektu</w:t>
      </w:r>
      <w:r w:rsidR="000D1881" w:rsidRPr="00BB45AB">
        <w:rPr>
          <w:sz w:val="22"/>
        </w:rPr>
        <w:t xml:space="preserve">, pravomocného </w:t>
      </w:r>
      <w:r w:rsidR="006A6A0B" w:rsidRPr="00BB45AB">
        <w:rPr>
          <w:sz w:val="22"/>
        </w:rPr>
        <w:t>stavebního</w:t>
      </w:r>
      <w:r w:rsidR="000D1881" w:rsidRPr="00BB45AB">
        <w:rPr>
          <w:sz w:val="22"/>
        </w:rPr>
        <w:t xml:space="preserve"> povolení a</w:t>
      </w:r>
      <w:r w:rsidR="0061426C" w:rsidRPr="00BB45AB">
        <w:rPr>
          <w:sz w:val="22"/>
        </w:rPr>
        <w:t> </w:t>
      </w:r>
      <w:r w:rsidR="000D1881" w:rsidRPr="00BB45AB">
        <w:rPr>
          <w:sz w:val="22"/>
        </w:rPr>
        <w:t xml:space="preserve">této smlouvy. Zhotovitel je oprávněn použít pro provádění stavebních prací, služeb a dodávek </w:t>
      </w:r>
      <w:r w:rsidR="0058236F" w:rsidRPr="00BB45AB">
        <w:rPr>
          <w:sz w:val="22"/>
        </w:rPr>
        <w:t>pod</w:t>
      </w:r>
      <w:r w:rsidR="000D1881" w:rsidRPr="00BB45AB">
        <w:rPr>
          <w:sz w:val="22"/>
        </w:rPr>
        <w:t>dodavatele</w:t>
      </w:r>
      <w:r w:rsidR="000E7EAC" w:rsidRPr="00BB45AB">
        <w:rPr>
          <w:sz w:val="22"/>
        </w:rPr>
        <w:t xml:space="preserve">. </w:t>
      </w:r>
    </w:p>
    <w:p w14:paraId="447FF382" w14:textId="77777777" w:rsidR="009843CF" w:rsidRPr="00BB45AB" w:rsidRDefault="009843CF" w:rsidP="009843CF">
      <w:pPr>
        <w:pStyle w:val="Textvbloku"/>
        <w:rPr>
          <w:sz w:val="22"/>
        </w:rPr>
      </w:pPr>
    </w:p>
    <w:p w14:paraId="1C2A98C1" w14:textId="1B55BD4A" w:rsidR="009843CF" w:rsidRPr="009843CF" w:rsidRDefault="0086655B" w:rsidP="009843CF">
      <w:pPr>
        <w:pStyle w:val="Odstavecseseznamem"/>
        <w:numPr>
          <w:ilvl w:val="0"/>
          <w:numId w:val="9"/>
        </w:numPr>
        <w:ind w:left="284" w:hanging="284"/>
        <w:rPr>
          <w:b/>
          <w:bCs/>
          <w:color w:val="000000" w:themeColor="text1"/>
          <w:sz w:val="22"/>
        </w:rPr>
      </w:pPr>
      <w:r w:rsidRPr="009843CF">
        <w:rPr>
          <w:color w:val="000000" w:themeColor="text1"/>
          <w:sz w:val="22"/>
        </w:rPr>
        <w:t xml:space="preserve">Objednatel si dle § 105 odst. 2 zákona </w:t>
      </w:r>
      <w:r w:rsidRPr="009843CF">
        <w:rPr>
          <w:b/>
          <w:bCs/>
          <w:color w:val="000000" w:themeColor="text1"/>
          <w:sz w:val="22"/>
        </w:rPr>
        <w:t>vyhrazuje</w:t>
      </w:r>
      <w:r w:rsidRPr="009843CF">
        <w:rPr>
          <w:color w:val="000000" w:themeColor="text1"/>
          <w:sz w:val="22"/>
        </w:rPr>
        <w:t xml:space="preserve"> požadavek, že určitá část plnění díla nesmí být plněna poddodavatelem, a to výkon funkce </w:t>
      </w:r>
      <w:r w:rsidRPr="009843CF">
        <w:rPr>
          <w:b/>
          <w:bCs/>
          <w:color w:val="000000" w:themeColor="text1"/>
          <w:sz w:val="22"/>
        </w:rPr>
        <w:t>stavbyvedoucího</w:t>
      </w:r>
      <w:r w:rsidR="009843CF" w:rsidRPr="009843CF">
        <w:rPr>
          <w:b/>
          <w:bCs/>
          <w:color w:val="000000" w:themeColor="text1"/>
          <w:sz w:val="22"/>
        </w:rPr>
        <w:t xml:space="preserve"> a elektromontéra (osoby odpovědné za instalaci FVE).  </w:t>
      </w:r>
    </w:p>
    <w:p w14:paraId="7D1F6736" w14:textId="4563AABE" w:rsidR="0086655B" w:rsidRPr="0052670C" w:rsidRDefault="000252AC" w:rsidP="009843CF">
      <w:pPr>
        <w:pStyle w:val="Odstavecseseznamem"/>
        <w:spacing w:before="120" w:after="120"/>
        <w:ind w:left="284"/>
        <w:jc w:val="both"/>
        <w:rPr>
          <w:color w:val="000000" w:themeColor="text1"/>
          <w:sz w:val="22"/>
        </w:rPr>
      </w:pPr>
      <w:r w:rsidRPr="00E03754">
        <w:rPr>
          <w:color w:val="000000" w:themeColor="text1"/>
          <w:sz w:val="22"/>
        </w:rPr>
        <w:t xml:space="preserve">Za poddodávku je pro tento účel považována </w:t>
      </w:r>
      <w:r w:rsidRPr="0052670C">
        <w:rPr>
          <w:color w:val="000000" w:themeColor="text1"/>
          <w:sz w:val="22"/>
        </w:rPr>
        <w:t>realizace dílčích zakázek stavebních prací, dodávek a služeb jinými subjekty pro zhotovitele.</w:t>
      </w:r>
    </w:p>
    <w:p w14:paraId="41711C77" w14:textId="0860B2F3" w:rsidR="00D16A5B" w:rsidRPr="00D81A74" w:rsidRDefault="0042520C" w:rsidP="00D81A74">
      <w:pPr>
        <w:pStyle w:val="Odstavecseseznamem"/>
        <w:numPr>
          <w:ilvl w:val="0"/>
          <w:numId w:val="9"/>
        </w:numPr>
        <w:spacing w:before="120" w:after="120"/>
        <w:ind w:left="284" w:hanging="284"/>
        <w:jc w:val="both"/>
        <w:rPr>
          <w:sz w:val="22"/>
        </w:rPr>
      </w:pPr>
      <w:r w:rsidRPr="0052670C">
        <w:rPr>
          <w:bCs/>
          <w:snapToGrid w:val="0"/>
          <w:sz w:val="22"/>
        </w:rPr>
        <w:t xml:space="preserve">Nejpozději </w:t>
      </w:r>
      <w:r w:rsidR="00CC0ECE" w:rsidRPr="0052670C">
        <w:rPr>
          <w:bCs/>
          <w:snapToGrid w:val="0"/>
          <w:sz w:val="22"/>
        </w:rPr>
        <w:t xml:space="preserve">do 10 dnů od předání staveniště </w:t>
      </w:r>
      <w:r w:rsidRPr="0052670C">
        <w:rPr>
          <w:bCs/>
          <w:snapToGrid w:val="0"/>
          <w:sz w:val="22"/>
        </w:rPr>
        <w:t xml:space="preserve">je zhotovitel povinen předložit objednateli identifikační údaje poddodavatelů, o kterých již ví, že je využije při </w:t>
      </w:r>
      <w:r w:rsidR="00380799" w:rsidRPr="0052670C">
        <w:rPr>
          <w:bCs/>
          <w:snapToGrid w:val="0"/>
          <w:sz w:val="22"/>
        </w:rPr>
        <w:t>provádění</w:t>
      </w:r>
      <w:r w:rsidRPr="0052670C">
        <w:rPr>
          <w:bCs/>
          <w:snapToGrid w:val="0"/>
          <w:sz w:val="22"/>
        </w:rPr>
        <w:t xml:space="preserve"> díla a</w:t>
      </w:r>
      <w:r w:rsidR="00887C28" w:rsidRPr="0052670C">
        <w:rPr>
          <w:bCs/>
          <w:snapToGrid w:val="0"/>
          <w:sz w:val="22"/>
        </w:rPr>
        <w:t> </w:t>
      </w:r>
      <w:r w:rsidRPr="0052670C">
        <w:rPr>
          <w:bCs/>
          <w:snapToGrid w:val="0"/>
          <w:sz w:val="22"/>
        </w:rPr>
        <w:t xml:space="preserve">výkonu činností. Poddodavatelé, kteří </w:t>
      </w:r>
      <w:r w:rsidRPr="0052670C">
        <w:rPr>
          <w:bCs/>
          <w:snapToGrid w:val="0"/>
          <w:sz w:val="22"/>
        </w:rPr>
        <w:lastRenderedPageBreak/>
        <w:t>nebyli identifikováni podle předchozí věty a kteří se následně zapojí do realizace díla, musí být</w:t>
      </w:r>
      <w:r w:rsidRPr="00D81A74">
        <w:rPr>
          <w:bCs/>
          <w:snapToGrid w:val="0"/>
          <w:sz w:val="22"/>
        </w:rPr>
        <w:t xml:space="preserve">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sidRPr="00D81A74">
        <w:rPr>
          <w:bCs/>
          <w:snapToGrid w:val="0"/>
          <w:sz w:val="22"/>
        </w:rPr>
        <w:t> </w:t>
      </w:r>
      <w:r w:rsidRPr="00D81A74">
        <w:rPr>
          <w:bCs/>
          <w:snapToGrid w:val="0"/>
          <w:sz w:val="22"/>
        </w:rPr>
        <w:t>s</w:t>
      </w:r>
      <w:r w:rsidR="00FA7727" w:rsidRPr="00D81A74">
        <w:rPr>
          <w:bCs/>
          <w:snapToGrid w:val="0"/>
          <w:sz w:val="22"/>
        </w:rPr>
        <w:t> </w:t>
      </w:r>
      <w:r w:rsidRPr="00D81A74">
        <w:rPr>
          <w:bCs/>
          <w:snapToGrid w:val="0"/>
          <w:sz w:val="22"/>
        </w:rPr>
        <w:t xml:space="preserve">předchozím písemným souhlasem objednatele, který je podmíněn předložením dokladů </w:t>
      </w:r>
      <w:r w:rsidRPr="00D81A74">
        <w:rPr>
          <w:sz w:val="22"/>
          <w:szCs w:val="22"/>
        </w:rPr>
        <w:t>o</w:t>
      </w:r>
      <w:r w:rsidR="0008538B" w:rsidRPr="00D81A74">
        <w:rPr>
          <w:sz w:val="22"/>
          <w:szCs w:val="22"/>
        </w:rPr>
        <w:t> </w:t>
      </w:r>
      <w:r w:rsidRPr="00D81A74">
        <w:rPr>
          <w:sz w:val="22"/>
          <w:szCs w:val="22"/>
        </w:rPr>
        <w:t>kvalifikaci</w:t>
      </w:r>
      <w:r w:rsidRPr="00D81A74">
        <w:rPr>
          <w:bCs/>
          <w:snapToGrid w:val="0"/>
          <w:sz w:val="24"/>
          <w:szCs w:val="22"/>
        </w:rPr>
        <w:t xml:space="preserve"> </w:t>
      </w:r>
      <w:r w:rsidRPr="00D81A74">
        <w:rPr>
          <w:bCs/>
          <w:snapToGrid w:val="0"/>
          <w:sz w:val="22"/>
        </w:rPr>
        <w:t>této osoby dle požadavků objednatele uvedených v zadávací dokumentaci veřejné zakázky, která předcházela uzavření této smlouvy. Nedodržení povinností stanovených zhotoviteli v</w:t>
      </w:r>
      <w:r w:rsidR="0008538B" w:rsidRPr="00D81A74">
        <w:rPr>
          <w:bCs/>
          <w:snapToGrid w:val="0"/>
          <w:sz w:val="22"/>
        </w:rPr>
        <w:t> </w:t>
      </w:r>
      <w:r w:rsidRPr="00D81A74">
        <w:rPr>
          <w:bCs/>
          <w:snapToGrid w:val="0"/>
          <w:sz w:val="22"/>
        </w:rPr>
        <w:t>tomto odstavci se považuje za podstatné porušení smlouvy.</w:t>
      </w:r>
    </w:p>
    <w:p w14:paraId="267D4E9A" w14:textId="77777777" w:rsidR="00096799" w:rsidRPr="001953A1" w:rsidRDefault="0042520C" w:rsidP="00096799">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r w:rsidR="00096799">
        <w:rPr>
          <w:bCs/>
          <w:snapToGrid w:val="0"/>
          <w:sz w:val="22"/>
        </w:rPr>
        <w:t>.</w:t>
      </w:r>
    </w:p>
    <w:p w14:paraId="7F82D521" w14:textId="77777777" w:rsidR="001953A1" w:rsidRPr="009843CF" w:rsidRDefault="001953A1" w:rsidP="001953A1">
      <w:pPr>
        <w:pStyle w:val="Odstavecseseznamem"/>
        <w:numPr>
          <w:ilvl w:val="0"/>
          <w:numId w:val="9"/>
        </w:numPr>
        <w:spacing w:before="120" w:after="120"/>
        <w:ind w:left="284" w:hanging="284"/>
        <w:jc w:val="both"/>
        <w:rPr>
          <w:sz w:val="22"/>
          <w:szCs w:val="22"/>
          <w:u w:val="single"/>
        </w:rPr>
      </w:pPr>
      <w:r w:rsidRPr="009843CF">
        <w:rPr>
          <w:sz w:val="22"/>
          <w:szCs w:val="22"/>
          <w:u w:val="single"/>
        </w:rPr>
        <w:t xml:space="preserve">Objednatel si vyhrazuje změnu závazku dle § 100 odstavce 1 zákona:  </w:t>
      </w:r>
    </w:p>
    <w:p w14:paraId="59374241" w14:textId="722C0D32" w:rsidR="001953A1" w:rsidRPr="009843CF" w:rsidRDefault="001953A1" w:rsidP="001953A1">
      <w:pPr>
        <w:pStyle w:val="Odstavecseseznamem"/>
        <w:numPr>
          <w:ilvl w:val="1"/>
          <w:numId w:val="9"/>
        </w:numPr>
        <w:spacing w:before="120" w:after="120"/>
        <w:jc w:val="both"/>
        <w:rPr>
          <w:sz w:val="22"/>
          <w:szCs w:val="22"/>
        </w:rPr>
      </w:pPr>
      <w:r w:rsidRPr="009843CF">
        <w:rPr>
          <w:sz w:val="22"/>
          <w:szCs w:val="22"/>
        </w:rPr>
        <w:t xml:space="preserve">spočívající ve změně technických podmínek, </w:t>
      </w:r>
    </w:p>
    <w:p w14:paraId="440A3608" w14:textId="52BC7905" w:rsidR="00A02D67" w:rsidRPr="009843CF" w:rsidRDefault="00E03754" w:rsidP="00A02D67">
      <w:pPr>
        <w:pStyle w:val="Odstavecseseznamem"/>
        <w:numPr>
          <w:ilvl w:val="1"/>
          <w:numId w:val="9"/>
        </w:numPr>
        <w:jc w:val="both"/>
        <w:rPr>
          <w:sz w:val="22"/>
          <w:szCs w:val="22"/>
        </w:rPr>
      </w:pPr>
      <w:r w:rsidRPr="009843CF">
        <w:rPr>
          <w:sz w:val="22"/>
          <w:szCs w:val="22"/>
        </w:rPr>
        <w:t>v případě, že by nebyla přidělena dotace z NPO (Národní plán obnovy), může objednatel požadovat úpravu smluvních podmínek s ohledem na jiného poskytovatele dotace (zejména pravidla publicity, archivace, kontroly, označování dokumentů.</w:t>
      </w:r>
    </w:p>
    <w:p w14:paraId="183BAA11" w14:textId="5B29FD5B" w:rsidR="00A02D67" w:rsidRPr="009843CF" w:rsidRDefault="00A02D67" w:rsidP="00A02D67">
      <w:pPr>
        <w:pStyle w:val="Odstavecseseznamem"/>
        <w:numPr>
          <w:ilvl w:val="0"/>
          <w:numId w:val="9"/>
        </w:numPr>
        <w:spacing w:before="120" w:after="120"/>
        <w:ind w:left="284" w:hanging="284"/>
        <w:jc w:val="both"/>
        <w:rPr>
          <w:sz w:val="22"/>
          <w:szCs w:val="22"/>
          <w:u w:val="single"/>
        </w:rPr>
      </w:pPr>
      <w:r w:rsidRPr="009843CF">
        <w:rPr>
          <w:sz w:val="22"/>
          <w:szCs w:val="22"/>
          <w:u w:val="single"/>
        </w:rPr>
        <w:t xml:space="preserve">Technické podmínky </w:t>
      </w:r>
      <w:r w:rsidR="0052670C" w:rsidRPr="009843CF">
        <w:rPr>
          <w:sz w:val="22"/>
          <w:szCs w:val="22"/>
          <w:u w:val="single"/>
        </w:rPr>
        <w:t>provádění</w:t>
      </w:r>
      <w:r w:rsidRPr="009843CF">
        <w:rPr>
          <w:sz w:val="22"/>
          <w:szCs w:val="22"/>
          <w:u w:val="single"/>
        </w:rPr>
        <w:t xml:space="preserve"> díla:</w:t>
      </w:r>
    </w:p>
    <w:p w14:paraId="43F7FAC2" w14:textId="77777777" w:rsidR="00A02D67" w:rsidRPr="009843CF" w:rsidRDefault="00A02D67" w:rsidP="00A02D67">
      <w:pPr>
        <w:pStyle w:val="Odstavecseseznamem"/>
        <w:numPr>
          <w:ilvl w:val="0"/>
          <w:numId w:val="31"/>
        </w:numPr>
        <w:tabs>
          <w:tab w:val="left" w:pos="567"/>
        </w:tabs>
        <w:suppressAutoHyphens/>
        <w:jc w:val="both"/>
        <w:rPr>
          <w:sz w:val="22"/>
          <w:szCs w:val="22"/>
        </w:rPr>
      </w:pPr>
      <w:r w:rsidRPr="009843CF">
        <w:rPr>
          <w:sz w:val="22"/>
          <w:szCs w:val="22"/>
        </w:rPr>
        <w:t>Dílo bude provedeno v souladu se zadávací a projektovou dokumentací a podmínkami poskytovatele dotace.</w:t>
      </w:r>
    </w:p>
    <w:p w14:paraId="1B5BC13E" w14:textId="77777777" w:rsidR="00A02D67" w:rsidRPr="009843CF" w:rsidRDefault="00A02D67" w:rsidP="00A02D67">
      <w:pPr>
        <w:pStyle w:val="Odstavecseseznamem"/>
        <w:numPr>
          <w:ilvl w:val="0"/>
          <w:numId w:val="31"/>
        </w:numPr>
        <w:suppressAutoHyphens/>
        <w:rPr>
          <w:sz w:val="22"/>
          <w:szCs w:val="22"/>
        </w:rPr>
      </w:pPr>
      <w:r w:rsidRPr="009843CF">
        <w:rPr>
          <w:sz w:val="22"/>
          <w:szCs w:val="22"/>
        </w:rPr>
        <w:t>Veškeré dodané zboží v rámci plnění díla bude nové, nerepasované, funkční a určené pro český trh.</w:t>
      </w:r>
    </w:p>
    <w:p w14:paraId="233F0FC9" w14:textId="12C3A62F" w:rsidR="00A02D67" w:rsidRPr="009843CF" w:rsidRDefault="00A02D67" w:rsidP="00A02D67">
      <w:pPr>
        <w:pStyle w:val="Odstavecseseznamem"/>
        <w:numPr>
          <w:ilvl w:val="0"/>
          <w:numId w:val="31"/>
        </w:numPr>
        <w:tabs>
          <w:tab w:val="left" w:pos="567"/>
        </w:tabs>
        <w:suppressAutoHyphens/>
        <w:spacing w:after="240"/>
        <w:ind w:left="1066" w:hanging="357"/>
        <w:jc w:val="both"/>
        <w:rPr>
          <w:sz w:val="22"/>
          <w:szCs w:val="22"/>
        </w:rPr>
      </w:pPr>
      <w:r w:rsidRPr="009843CF">
        <w:rPr>
          <w:sz w:val="22"/>
          <w:szCs w:val="22"/>
        </w:rPr>
        <w:t>Předmět díla bude proveden v nejlepší kvalitě a v souladu s příslušnými normami a předpisy platnými v době provádění díla, tzn. české technické normy, normy EU, evropská technická schválení a dle definovaného technického a uživatelského standardu v jednotlivých částech projektové dokumentace a dalších přílohách zadávací dokumentace.</w:t>
      </w:r>
    </w:p>
    <w:p w14:paraId="1BC92F9C" w14:textId="77777777" w:rsidR="00A02D67" w:rsidRPr="009843CF" w:rsidRDefault="00A02D67" w:rsidP="00A02D67">
      <w:pPr>
        <w:pStyle w:val="Odstavecseseznamem"/>
        <w:numPr>
          <w:ilvl w:val="0"/>
          <w:numId w:val="9"/>
        </w:numPr>
        <w:spacing w:before="120" w:after="120"/>
        <w:ind w:left="284" w:hanging="284"/>
        <w:jc w:val="both"/>
        <w:rPr>
          <w:sz w:val="22"/>
          <w:szCs w:val="22"/>
          <w:u w:val="single"/>
        </w:rPr>
      </w:pPr>
      <w:r w:rsidRPr="009843CF">
        <w:rPr>
          <w:sz w:val="22"/>
          <w:szCs w:val="22"/>
          <w:u w:val="single"/>
        </w:rPr>
        <w:t xml:space="preserve">Dílo musí splňovat následující požadavky a bude prováděno za následujících podmínek: </w:t>
      </w:r>
    </w:p>
    <w:p w14:paraId="103429EC" w14:textId="77777777" w:rsidR="00A02D67" w:rsidRPr="009843CF" w:rsidRDefault="00A02D67" w:rsidP="00A02D67">
      <w:pPr>
        <w:pStyle w:val="Odstavecseseznamem"/>
        <w:numPr>
          <w:ilvl w:val="0"/>
          <w:numId w:val="33"/>
        </w:numPr>
        <w:suppressAutoHyphens/>
        <w:spacing w:after="120"/>
        <w:ind w:left="993" w:hanging="284"/>
        <w:jc w:val="both"/>
        <w:rPr>
          <w:sz w:val="22"/>
          <w:szCs w:val="22"/>
        </w:rPr>
      </w:pPr>
      <w:r w:rsidRPr="009843CF">
        <w:rPr>
          <w:sz w:val="22"/>
          <w:szCs w:val="22"/>
        </w:rPr>
        <w:t>V případě, že bude zpracována RDS a v ní bude navržena jiná technologie provedení stavby nebo její části, než jak je stanoveno soupisem prací s výkazem výměr, bude v takovýchto případech RDS nebo příslušná část RDS předána objednateli k odsouhlasení vždy nejméně sedm (7) dnů před započetím těchto konkrétních prací.</w:t>
      </w:r>
    </w:p>
    <w:p w14:paraId="3C3909B1" w14:textId="0F560DC1" w:rsidR="00A02D67" w:rsidRPr="009843CF" w:rsidRDefault="00A02D67" w:rsidP="00A02D67">
      <w:pPr>
        <w:pStyle w:val="Odstavecseseznamem"/>
        <w:numPr>
          <w:ilvl w:val="0"/>
          <w:numId w:val="33"/>
        </w:numPr>
        <w:suppressAutoHyphens/>
        <w:spacing w:after="120"/>
        <w:ind w:left="993" w:hanging="284"/>
        <w:jc w:val="both"/>
        <w:rPr>
          <w:sz w:val="22"/>
          <w:szCs w:val="22"/>
        </w:rPr>
      </w:pPr>
      <w:r w:rsidRPr="009843CF">
        <w:rPr>
          <w:sz w:val="22"/>
          <w:szCs w:val="22"/>
        </w:rPr>
        <w:t>Zhotovitel zajistí projednání podmínek Smlouvy o připojení výrobny elektřiny k elektrizační soustavě (NN, VN, VVN) podle § 50 odst. 3 zákona č. 458/2000 Sb. v platném znění (energetický zákon) s provozovatelem/majitelem distribuční soustavy, kdy vybraný dodavatel musí zajistit soulad veškerých parametrů jím dodávaného systému výroby s podmínkami provozovatele/majitele distribuční soustavy.</w:t>
      </w:r>
    </w:p>
    <w:p w14:paraId="7335A5A9" w14:textId="735A5BBC" w:rsidR="00A02D67" w:rsidRPr="009843CF" w:rsidRDefault="00A02D67" w:rsidP="00A02D67">
      <w:pPr>
        <w:pStyle w:val="Odstavecseseznamem"/>
        <w:numPr>
          <w:ilvl w:val="0"/>
          <w:numId w:val="33"/>
        </w:numPr>
        <w:suppressAutoHyphens/>
        <w:spacing w:after="120"/>
        <w:ind w:left="993" w:hanging="284"/>
        <w:jc w:val="both"/>
        <w:rPr>
          <w:sz w:val="22"/>
          <w:szCs w:val="22"/>
        </w:rPr>
      </w:pPr>
      <w:r w:rsidRPr="009843CF">
        <w:rPr>
          <w:sz w:val="22"/>
          <w:szCs w:val="22"/>
        </w:rPr>
        <w:t>Při realizaci střešní FVE s akumulací budou použity výhradně komponenty    s garantovanou životností, které stanovuje VÝZVA MODF – RES+ č. 4/2022.</w:t>
      </w:r>
    </w:p>
    <w:p w14:paraId="6C2146D8" w14:textId="77777777" w:rsidR="00A02D67" w:rsidRPr="009843CF" w:rsidRDefault="00A02D67" w:rsidP="00A02D67">
      <w:pPr>
        <w:pStyle w:val="Odstavecseseznamem"/>
        <w:numPr>
          <w:ilvl w:val="0"/>
          <w:numId w:val="33"/>
        </w:numPr>
        <w:suppressAutoHyphens/>
        <w:spacing w:after="120"/>
        <w:ind w:left="993" w:hanging="284"/>
        <w:jc w:val="both"/>
        <w:rPr>
          <w:sz w:val="22"/>
          <w:szCs w:val="22"/>
        </w:rPr>
      </w:pPr>
      <w:r w:rsidRPr="009843CF">
        <w:rPr>
          <w:sz w:val="22"/>
          <w:szCs w:val="22"/>
        </w:rPr>
        <w:lastRenderedPageBreak/>
        <w:t>Zhotovitelem bude zajištěna instalace konstrukce FVE na střešní plášť budovy, odborná montáž FVE, provedení všech elektroinstalačních prací a případných drobných stavebních úprav, revize systému, konečné zprovoznění a otestování funkčnosti FVE, zajištění připojení elektrárny k distribuční soustavě, registrace FVE do systému organizátora trhu s elektřinou (OTE), zaškolení obsluhy.</w:t>
      </w:r>
    </w:p>
    <w:p w14:paraId="53A7AF73" w14:textId="77777777" w:rsidR="00A02D67" w:rsidRPr="009843CF" w:rsidRDefault="00A02D67" w:rsidP="00A02D67">
      <w:pPr>
        <w:pStyle w:val="Odstavecseseznamem"/>
        <w:numPr>
          <w:ilvl w:val="0"/>
          <w:numId w:val="33"/>
        </w:numPr>
        <w:suppressAutoHyphens/>
        <w:spacing w:after="120"/>
        <w:ind w:left="993" w:hanging="284"/>
        <w:jc w:val="both"/>
        <w:rPr>
          <w:sz w:val="22"/>
          <w:szCs w:val="22"/>
        </w:rPr>
      </w:pPr>
      <w:r w:rsidRPr="009843CF">
        <w:rPr>
          <w:sz w:val="22"/>
          <w:szCs w:val="22"/>
        </w:rPr>
        <w:t>Zhotovitelem bude zajištěna dodávka veškerého příslušenství nezbytného pro zajištění plné funkčnosti FVE, připojení FVE ke stávajícím rozvodům el. energie, modernizace a rekonstrukce stávajících rozvodů elektřiny souvisejících s instalací FVE a akumulace elektřiny, úprava a doplnění stávajícího měření el. energie podle požadavku provozovatele/majitele distribuční soustavy, náklady na dopravu, instalaci a montáž systému, zařízení staveniště a technických prostředků pro montáž, připojení systému k internetu, instalace vzdáleného dohledu, konfigurace a nastavení optimalizace výroby elektrické energie.</w:t>
      </w:r>
    </w:p>
    <w:p w14:paraId="6302A6AB" w14:textId="77777777" w:rsidR="00A02D67" w:rsidRPr="009843CF" w:rsidRDefault="00A02D67" w:rsidP="00A02D67">
      <w:pPr>
        <w:pStyle w:val="Odstavecseseznamem"/>
        <w:numPr>
          <w:ilvl w:val="0"/>
          <w:numId w:val="33"/>
        </w:numPr>
        <w:suppressAutoHyphens/>
        <w:spacing w:after="120"/>
        <w:ind w:left="993" w:hanging="284"/>
        <w:jc w:val="both"/>
        <w:rPr>
          <w:sz w:val="22"/>
          <w:szCs w:val="22"/>
        </w:rPr>
      </w:pPr>
      <w:r w:rsidRPr="009843CF">
        <w:rPr>
          <w:sz w:val="22"/>
          <w:szCs w:val="22"/>
        </w:rPr>
        <w:t>Veškeré ostatní činnosti související s uvedením FVE do provozu.</w:t>
      </w:r>
    </w:p>
    <w:p w14:paraId="77C0CA6E" w14:textId="0A053A04" w:rsidR="00A02D67" w:rsidRPr="009843CF" w:rsidRDefault="00A02D67" w:rsidP="00A02D67">
      <w:pPr>
        <w:pStyle w:val="Odstavecseseznamem"/>
        <w:numPr>
          <w:ilvl w:val="0"/>
          <w:numId w:val="9"/>
        </w:numPr>
        <w:spacing w:before="120" w:after="120"/>
        <w:ind w:left="284" w:hanging="284"/>
        <w:jc w:val="both"/>
        <w:rPr>
          <w:sz w:val="22"/>
          <w:szCs w:val="22"/>
          <w:u w:val="single"/>
        </w:rPr>
      </w:pPr>
      <w:r w:rsidRPr="009843CF">
        <w:rPr>
          <w:sz w:val="22"/>
          <w:szCs w:val="22"/>
          <w:u w:val="single"/>
        </w:rPr>
        <w:t>Další podmínky a požadavky objednatele na dodávku FVE:</w:t>
      </w:r>
    </w:p>
    <w:p w14:paraId="3A22D5C6" w14:textId="7C2FAC32" w:rsidR="00A02D67" w:rsidRPr="009843CF" w:rsidRDefault="00A02D67" w:rsidP="00A02D67">
      <w:pPr>
        <w:pStyle w:val="Odstavecseseznamem"/>
        <w:numPr>
          <w:ilvl w:val="0"/>
          <w:numId w:val="34"/>
        </w:numPr>
        <w:suppressAutoHyphens/>
        <w:spacing w:after="120"/>
        <w:ind w:left="993" w:hanging="284"/>
        <w:jc w:val="both"/>
        <w:rPr>
          <w:sz w:val="22"/>
          <w:szCs w:val="22"/>
        </w:rPr>
      </w:pPr>
      <w:r w:rsidRPr="009843CF">
        <w:rPr>
          <w:sz w:val="22"/>
          <w:szCs w:val="22"/>
        </w:rPr>
        <w:t xml:space="preserve">Záruka na fotovoltaický systém poskytnutá zhotovitelem bude min. 120 měsíců, dále viz čl. </w:t>
      </w:r>
      <w:r w:rsidR="002A2E56" w:rsidRPr="009843CF">
        <w:rPr>
          <w:sz w:val="22"/>
          <w:szCs w:val="22"/>
        </w:rPr>
        <w:t>XIII Obchodních podmínek</w:t>
      </w:r>
    </w:p>
    <w:p w14:paraId="656FD17D" w14:textId="77777777" w:rsidR="00A02D67" w:rsidRPr="009843CF" w:rsidRDefault="00A02D67" w:rsidP="00A02D67">
      <w:pPr>
        <w:pStyle w:val="Odstavecseseznamem"/>
        <w:numPr>
          <w:ilvl w:val="0"/>
          <w:numId w:val="34"/>
        </w:numPr>
        <w:suppressAutoHyphens/>
        <w:spacing w:after="120"/>
        <w:ind w:left="993" w:hanging="284"/>
        <w:jc w:val="both"/>
        <w:rPr>
          <w:sz w:val="22"/>
          <w:szCs w:val="22"/>
        </w:rPr>
      </w:pPr>
      <w:r w:rsidRPr="009843CF">
        <w:rPr>
          <w:sz w:val="22"/>
          <w:szCs w:val="22"/>
        </w:rPr>
        <w:t>Vyráběná elektřina bude dodávána do 3 fází v objektu spotřeby asymetricky – v závislosti na rozložení spotřeby bude systém řízení FVE rozkládat výrobu do jednotlivých fází a tím zajišťovat vyšší úsporu za elektřinu odebranou z distribuční soustavy.</w:t>
      </w:r>
    </w:p>
    <w:p w14:paraId="0DC489F8" w14:textId="77777777" w:rsidR="00A02D67" w:rsidRPr="009843CF" w:rsidRDefault="00A02D67" w:rsidP="00A02D67">
      <w:pPr>
        <w:pStyle w:val="Odstavecseseznamem"/>
        <w:numPr>
          <w:ilvl w:val="0"/>
          <w:numId w:val="34"/>
        </w:numPr>
        <w:suppressAutoHyphens/>
        <w:spacing w:after="120"/>
        <w:ind w:left="993" w:hanging="284"/>
        <w:jc w:val="both"/>
        <w:rPr>
          <w:sz w:val="22"/>
          <w:szCs w:val="22"/>
        </w:rPr>
      </w:pPr>
      <w:r w:rsidRPr="009843CF">
        <w:rPr>
          <w:sz w:val="22"/>
          <w:szCs w:val="22"/>
        </w:rPr>
        <w:t xml:space="preserve">Systém řízení výroby musí být nastaven tak, aby veškerá vyrobená energie byla prioritně spotřebována v rámci objektu a případné přetoky dodávat do distribuční sítě a po schválení Komunitní energetiky do jiných objektů v rámci komunitního společenství. </w:t>
      </w:r>
    </w:p>
    <w:p w14:paraId="47EDB59A" w14:textId="77777777" w:rsidR="00A02D67" w:rsidRPr="009843CF" w:rsidRDefault="00A02D67" w:rsidP="00A02D67">
      <w:pPr>
        <w:pStyle w:val="Odstavecseseznamem"/>
        <w:numPr>
          <w:ilvl w:val="0"/>
          <w:numId w:val="9"/>
        </w:numPr>
        <w:spacing w:before="120" w:after="120"/>
        <w:ind w:left="284" w:hanging="284"/>
        <w:jc w:val="both"/>
        <w:rPr>
          <w:sz w:val="22"/>
          <w:szCs w:val="22"/>
          <w:u w:val="single"/>
        </w:rPr>
      </w:pPr>
      <w:r w:rsidRPr="009843CF">
        <w:rPr>
          <w:sz w:val="22"/>
          <w:szCs w:val="22"/>
          <w:u w:val="single"/>
        </w:rPr>
        <w:t xml:space="preserve">Účelem díla je snížení spotřeby primární energie z neobnovitelných zdrojů. </w:t>
      </w:r>
    </w:p>
    <w:p w14:paraId="0A707B6D" w14:textId="71A67614" w:rsidR="00A02D67" w:rsidRPr="009843CF" w:rsidRDefault="00A02D67" w:rsidP="00A02D67">
      <w:pPr>
        <w:pStyle w:val="Odstavecseseznamem"/>
        <w:suppressAutoHyphens/>
        <w:spacing w:after="120"/>
        <w:ind w:left="567"/>
        <w:jc w:val="both"/>
        <w:rPr>
          <w:sz w:val="22"/>
          <w:szCs w:val="22"/>
        </w:rPr>
      </w:pPr>
      <w:r w:rsidRPr="009843CF">
        <w:rPr>
          <w:sz w:val="22"/>
          <w:szCs w:val="22"/>
        </w:rPr>
        <w:t>Vzhledem k charakteru předmětu plnění může dojít v průběhu dodávky ke změně technických parametrů produktů nabídnutých k dodání a instalaci (inovace, zrušení výroby apod.). Objednatel si pro tento případ vyhrazuje právo umožnit výměnu nabízeného plnění za podmínek, že nové plnění bude i nadále splňovat kompletní technické podmínky požadované v zadávací dokumentaci a současně bude mít stejné nebo lepší parametry, než původně nabízené plnění (nikoliv horší) a cena dodávky zůstane nezměněna, resp. nebude navýšena.</w:t>
      </w:r>
    </w:p>
    <w:p w14:paraId="25C7AA94" w14:textId="77777777" w:rsidR="00E03754" w:rsidRDefault="00E03754" w:rsidP="00E960D6">
      <w:pPr>
        <w:pStyle w:val="Zkladntext"/>
        <w:jc w:val="both"/>
        <w:rPr>
          <w:sz w:val="22"/>
        </w:rPr>
      </w:pPr>
    </w:p>
    <w:p w14:paraId="2690CC2C" w14:textId="10E16CB9" w:rsidR="000D1881" w:rsidRDefault="000D1881" w:rsidP="00BF0160">
      <w:pPr>
        <w:pStyle w:val="Textvbloku"/>
        <w:rPr>
          <w:b/>
          <w:sz w:val="22"/>
        </w:rPr>
      </w:pPr>
      <w:r>
        <w:rPr>
          <w:b/>
          <w:sz w:val="22"/>
        </w:rPr>
        <w:t xml:space="preserve">III. DOBA </w:t>
      </w:r>
      <w:proofErr w:type="gramStart"/>
      <w:r>
        <w:rPr>
          <w:b/>
          <w:sz w:val="22"/>
        </w:rPr>
        <w:t>PLNĚNÍ :</w:t>
      </w:r>
      <w:proofErr w:type="gramEnd"/>
    </w:p>
    <w:p w14:paraId="1BF570D4" w14:textId="01098BA0" w:rsidR="00962E8E" w:rsidRPr="00EB75D6" w:rsidRDefault="00962E8E" w:rsidP="00EB75D6">
      <w:pPr>
        <w:rPr>
          <w:sz w:val="24"/>
        </w:rPr>
      </w:pPr>
      <w:r>
        <w:rPr>
          <w:sz w:val="22"/>
        </w:rPr>
        <w:t>----------------------------</w:t>
      </w:r>
    </w:p>
    <w:p w14:paraId="38280F98" w14:textId="77777777" w:rsidR="00635DE5" w:rsidRPr="009843CF" w:rsidRDefault="00635DE5" w:rsidP="00572601">
      <w:pPr>
        <w:pStyle w:val="Odstavecseseznamem"/>
        <w:numPr>
          <w:ilvl w:val="0"/>
          <w:numId w:val="16"/>
        </w:numPr>
        <w:spacing w:before="240"/>
        <w:ind w:left="425" w:hanging="425"/>
        <w:jc w:val="both"/>
        <w:rPr>
          <w:sz w:val="22"/>
          <w:szCs w:val="22"/>
          <w:u w:val="single"/>
        </w:rPr>
      </w:pPr>
      <w:r w:rsidRPr="009843CF">
        <w:rPr>
          <w:sz w:val="22"/>
          <w:szCs w:val="22"/>
          <w:u w:val="single"/>
        </w:rPr>
        <w:t>Objednatel pro plnění díla stanoví následující termíny:</w:t>
      </w:r>
    </w:p>
    <w:p w14:paraId="33D62135" w14:textId="2AFC93A4" w:rsidR="00635DE5" w:rsidRPr="009843CF" w:rsidRDefault="00635DE5" w:rsidP="000A5834">
      <w:pPr>
        <w:pStyle w:val="Odstavecseseznamem"/>
        <w:spacing w:before="240"/>
        <w:ind w:left="425"/>
        <w:jc w:val="both"/>
        <w:rPr>
          <w:b/>
          <w:bCs/>
          <w:sz w:val="22"/>
          <w:szCs w:val="22"/>
        </w:rPr>
      </w:pPr>
      <w:r w:rsidRPr="009843CF">
        <w:rPr>
          <w:sz w:val="22"/>
          <w:szCs w:val="22"/>
        </w:rPr>
        <w:t>Předpokládané zahájení doby plnění (předání staveniště):</w:t>
      </w:r>
      <w:r w:rsidR="0052670C" w:rsidRPr="009843CF">
        <w:rPr>
          <w:sz w:val="22"/>
          <w:szCs w:val="22"/>
        </w:rPr>
        <w:t xml:space="preserve"> </w:t>
      </w:r>
      <w:r w:rsidR="009843CF" w:rsidRPr="009843CF">
        <w:rPr>
          <w:b/>
          <w:bCs/>
          <w:sz w:val="22"/>
          <w:szCs w:val="22"/>
        </w:rPr>
        <w:t>(září</w:t>
      </w:r>
      <w:r w:rsidR="0052670C" w:rsidRPr="009843CF">
        <w:rPr>
          <w:b/>
          <w:bCs/>
          <w:sz w:val="22"/>
          <w:szCs w:val="22"/>
        </w:rPr>
        <w:t>/2025), nebude-li s ohledem na ukončení zadávacího řízení dohodnuto jinak</w:t>
      </w:r>
    </w:p>
    <w:p w14:paraId="71C3FA49" w14:textId="36B8BC37" w:rsidR="008D69CA" w:rsidRDefault="00FF0491" w:rsidP="008D69CA">
      <w:pPr>
        <w:pStyle w:val="Odstavecseseznamem"/>
        <w:spacing w:before="240"/>
        <w:ind w:left="425"/>
        <w:jc w:val="both"/>
        <w:rPr>
          <w:b/>
          <w:bCs/>
          <w:sz w:val="22"/>
          <w:szCs w:val="22"/>
        </w:rPr>
      </w:pPr>
      <w:r w:rsidRPr="009843CF">
        <w:rPr>
          <w:sz w:val="22"/>
          <w:szCs w:val="22"/>
        </w:rPr>
        <w:t xml:space="preserve">Doba provádění díla v kalendářních měsících: </w:t>
      </w:r>
      <w:r w:rsidR="0052670C" w:rsidRPr="009843CF">
        <w:rPr>
          <w:b/>
          <w:bCs/>
          <w:sz w:val="22"/>
          <w:szCs w:val="22"/>
        </w:rPr>
        <w:t>9 měsíců od protokolárního předání a převzetí staveniště</w:t>
      </w:r>
    </w:p>
    <w:p w14:paraId="17B7F55C" w14:textId="59DC11BC" w:rsidR="00835E75" w:rsidRPr="009843CF" w:rsidRDefault="00835E75" w:rsidP="008D69CA">
      <w:pPr>
        <w:pStyle w:val="Odstavecseseznamem"/>
        <w:spacing w:before="240"/>
        <w:ind w:left="425"/>
        <w:jc w:val="both"/>
        <w:rPr>
          <w:b/>
          <w:bCs/>
          <w:sz w:val="22"/>
          <w:szCs w:val="22"/>
        </w:rPr>
      </w:pPr>
      <w:r w:rsidRPr="00835E75">
        <w:rPr>
          <w:b/>
          <w:bCs/>
          <w:sz w:val="22"/>
          <w:szCs w:val="22"/>
        </w:rPr>
        <w:t xml:space="preserve">Zahájení zkušebního provozu ihned po ukončení stavebních prací a dodávek a instalace FVE a s tím souvisejících prací a služeb, zajištění (zpracování a podání žádosti o UTP (umožnění trvalého </w:t>
      </w:r>
      <w:r w:rsidRPr="00835E75">
        <w:rPr>
          <w:b/>
          <w:bCs/>
          <w:sz w:val="22"/>
          <w:szCs w:val="22"/>
        </w:rPr>
        <w:lastRenderedPageBreak/>
        <w:t xml:space="preserve">provozu) potvrzené UTP ze strany </w:t>
      </w:r>
      <w:proofErr w:type="spellStart"/>
      <w:proofErr w:type="gramStart"/>
      <w:r w:rsidRPr="00835E75">
        <w:rPr>
          <w:b/>
          <w:bCs/>
          <w:sz w:val="22"/>
          <w:szCs w:val="22"/>
        </w:rPr>
        <w:t>eg.d</w:t>
      </w:r>
      <w:proofErr w:type="spellEnd"/>
      <w:r w:rsidRPr="00835E75">
        <w:rPr>
          <w:b/>
          <w:bCs/>
          <w:sz w:val="22"/>
          <w:szCs w:val="22"/>
        </w:rPr>
        <w:t>,</w:t>
      </w:r>
      <w:r>
        <w:rPr>
          <w:b/>
          <w:bCs/>
          <w:sz w:val="22"/>
          <w:szCs w:val="22"/>
        </w:rPr>
        <w:t>,</w:t>
      </w:r>
      <w:proofErr w:type="gramEnd"/>
      <w:r w:rsidRPr="00835E75">
        <w:rPr>
          <w:b/>
          <w:bCs/>
          <w:sz w:val="22"/>
          <w:szCs w:val="22"/>
        </w:rPr>
        <w:t xml:space="preserve"> a.s. vč. předání dokladů, na </w:t>
      </w:r>
      <w:proofErr w:type="spellStart"/>
      <w:proofErr w:type="gramStart"/>
      <w:r w:rsidRPr="00835E75">
        <w:rPr>
          <w:b/>
          <w:bCs/>
          <w:sz w:val="22"/>
          <w:szCs w:val="22"/>
        </w:rPr>
        <w:t>eg.d</w:t>
      </w:r>
      <w:proofErr w:type="spellEnd"/>
      <w:r w:rsidRPr="00835E75">
        <w:rPr>
          <w:b/>
          <w:bCs/>
          <w:sz w:val="22"/>
          <w:szCs w:val="22"/>
        </w:rPr>
        <w:t>,</w:t>
      </w:r>
      <w:r>
        <w:rPr>
          <w:b/>
          <w:bCs/>
          <w:sz w:val="22"/>
          <w:szCs w:val="22"/>
        </w:rPr>
        <w:t>,</w:t>
      </w:r>
      <w:proofErr w:type="gramEnd"/>
      <w:r w:rsidRPr="00835E75">
        <w:rPr>
          <w:b/>
          <w:bCs/>
          <w:sz w:val="22"/>
          <w:szCs w:val="22"/>
        </w:rPr>
        <w:t xml:space="preserve"> a.s. a poskytnutí součinnosti do </w:t>
      </w:r>
      <w:proofErr w:type="gramStart"/>
      <w:r w:rsidRPr="00835E75">
        <w:rPr>
          <w:b/>
          <w:bCs/>
          <w:sz w:val="22"/>
          <w:szCs w:val="22"/>
        </w:rPr>
        <w:t>3- 6</w:t>
      </w:r>
      <w:proofErr w:type="gramEnd"/>
      <w:r w:rsidRPr="00835E75">
        <w:rPr>
          <w:b/>
          <w:bCs/>
          <w:sz w:val="22"/>
          <w:szCs w:val="22"/>
        </w:rPr>
        <w:t xml:space="preserve"> měsíců od zahájení zkušebního provozu.</w:t>
      </w:r>
    </w:p>
    <w:p w14:paraId="7822CBF2" w14:textId="16BA2647" w:rsidR="00545998" w:rsidRPr="009843CF" w:rsidRDefault="00545998" w:rsidP="0052670C">
      <w:pPr>
        <w:pStyle w:val="Odstavecseseznamem"/>
        <w:numPr>
          <w:ilvl w:val="0"/>
          <w:numId w:val="16"/>
        </w:numPr>
        <w:spacing w:before="240"/>
        <w:ind w:left="426" w:hanging="426"/>
        <w:jc w:val="both"/>
        <w:rPr>
          <w:sz w:val="22"/>
          <w:szCs w:val="22"/>
        </w:rPr>
      </w:pPr>
      <w:r w:rsidRPr="009843CF">
        <w:rPr>
          <w:sz w:val="22"/>
          <w:szCs w:val="22"/>
        </w:rPr>
        <w:t>Předpokládaný termín zahájení stavby definuje termín, ve kterém objednatel předpokládá, že budou zahájeny stavební práce na předmětu díla předáním a převzetím staveniště mezi objednatelem a zhotovitelem.</w:t>
      </w:r>
    </w:p>
    <w:p w14:paraId="591406A7" w14:textId="47CB71C8" w:rsidR="00572601" w:rsidRPr="0052670C" w:rsidRDefault="00603102" w:rsidP="00470BC6">
      <w:pPr>
        <w:pStyle w:val="Odstavecseseznamem"/>
        <w:numPr>
          <w:ilvl w:val="0"/>
          <w:numId w:val="16"/>
        </w:numPr>
        <w:spacing w:before="240" w:after="120"/>
        <w:ind w:left="425" w:hanging="425"/>
        <w:jc w:val="both"/>
        <w:rPr>
          <w:sz w:val="22"/>
          <w:szCs w:val="22"/>
        </w:rPr>
      </w:pPr>
      <w:r w:rsidRPr="0052670C">
        <w:rPr>
          <w:sz w:val="22"/>
          <w:szCs w:val="22"/>
        </w:rPr>
        <w:t>V případě změny zahájení doby plnění z důvodu ležícího na straně objednatele se posunuje i termín dokončení a protokolárního předání a převzetí předmětu díla, avšak doba provádění díla v kalendářních měsících zůstane nezměněna</w:t>
      </w:r>
      <w:r w:rsidR="00F4288F" w:rsidRPr="0052670C">
        <w:rPr>
          <w:sz w:val="22"/>
          <w:szCs w:val="22"/>
        </w:rPr>
        <w:t>.</w:t>
      </w:r>
    </w:p>
    <w:p w14:paraId="05A78655" w14:textId="3111B39A" w:rsidR="00B04999" w:rsidRPr="0052670C" w:rsidRDefault="00B04999" w:rsidP="00B04999">
      <w:pPr>
        <w:pStyle w:val="Odstavecseseznamem"/>
        <w:numPr>
          <w:ilvl w:val="0"/>
          <w:numId w:val="16"/>
        </w:numPr>
        <w:spacing w:before="240"/>
        <w:ind w:left="426" w:hanging="426"/>
        <w:jc w:val="both"/>
        <w:rPr>
          <w:sz w:val="22"/>
          <w:szCs w:val="22"/>
        </w:rPr>
      </w:pPr>
      <w:r w:rsidRPr="0052670C">
        <w:rPr>
          <w:sz w:val="22"/>
          <w:szCs w:val="22"/>
          <w:u w:val="single"/>
        </w:rPr>
        <w:t>Z těchto důvodů si objednatel vyhrazuje v souladu s § 100 odstavec 1 zákona</w:t>
      </w:r>
      <w:r w:rsidRPr="0052670C">
        <w:rPr>
          <w:sz w:val="22"/>
          <w:szCs w:val="22"/>
        </w:rPr>
        <w:t xml:space="preserve"> právo na jednostrannou změnu předpokládaného termínu zahájení doby plnění díla a zhotovitel je povinen na tento požadavek objednatele bezpodmínečně a bez dalších požadavků, zejména na úpravy rozsahu předmětu díla a ceny, přistoupit, není-li dále uvedeno jinak.</w:t>
      </w:r>
    </w:p>
    <w:p w14:paraId="06D90E79" w14:textId="77777777" w:rsidR="00B04999" w:rsidRPr="00B04999" w:rsidRDefault="00B04999" w:rsidP="00BB6582">
      <w:pPr>
        <w:pStyle w:val="Odstavecseseznamem"/>
        <w:spacing w:before="240"/>
        <w:ind w:left="426"/>
        <w:jc w:val="both"/>
        <w:rPr>
          <w:sz w:val="22"/>
          <w:szCs w:val="22"/>
        </w:rPr>
      </w:pPr>
      <w:r w:rsidRPr="0052670C">
        <w:rPr>
          <w:sz w:val="22"/>
          <w:szCs w:val="22"/>
        </w:rPr>
        <w:t>Změna zahájení doby plnění nebo termín ukončení prací a harmonogram postupu prací budou upraveny písemným dodatkem ke smlouvě o dílo.</w:t>
      </w:r>
    </w:p>
    <w:p w14:paraId="16A9A00C" w14:textId="0EC96849" w:rsidR="00891C1D" w:rsidRDefault="00197398" w:rsidP="00EB75D6">
      <w:pPr>
        <w:pStyle w:val="Odstavecseseznamem"/>
        <w:numPr>
          <w:ilvl w:val="0"/>
          <w:numId w:val="16"/>
        </w:numPr>
        <w:spacing w:before="240"/>
        <w:ind w:left="425" w:hanging="425"/>
        <w:jc w:val="both"/>
        <w:rPr>
          <w:sz w:val="22"/>
        </w:rPr>
      </w:pPr>
      <w:r w:rsidRPr="0052670C">
        <w:rPr>
          <w:sz w:val="22"/>
        </w:rPr>
        <w:t>Dílčí termíny plnění budou zhotovitelem navrženy v návrhu harmonogramu postupu prací, jehož návrh bude</w:t>
      </w:r>
      <w:r w:rsidR="00BB6582" w:rsidRPr="0052670C">
        <w:rPr>
          <w:sz w:val="22"/>
        </w:rPr>
        <w:t xml:space="preserve"> </w:t>
      </w:r>
      <w:r w:rsidRPr="0052670C">
        <w:rPr>
          <w:sz w:val="22"/>
        </w:rPr>
        <w:t xml:space="preserve">objednateli předán nejpozději </w:t>
      </w:r>
      <w:r w:rsidR="005C1558" w:rsidRPr="0052670C">
        <w:rPr>
          <w:sz w:val="22"/>
        </w:rPr>
        <w:t>ke dni uzavření smlouvy o dílo</w:t>
      </w:r>
      <w:r w:rsidRPr="0052670C">
        <w:rPr>
          <w:sz w:val="22"/>
        </w:rPr>
        <w:t>. Objednatel tento odsouhlasí nebo sdělí zhotoviteli neprodleně připomínky, který je povinen tyto akceptovat a zapracovat do harmonogramu postupu prací. V návrhu harmonogramu postupu prací musí být s grafickým znázorněním uvedené základní druhy prací jednotlivých stavebních objektů, úseků, včetně</w:t>
      </w:r>
      <w:r w:rsidRPr="00C17E75">
        <w:rPr>
          <w:sz w:val="22"/>
        </w:rPr>
        <w:t xml:space="preserve"> činností/dokladů potřebných pro předání a</w:t>
      </w:r>
      <w:r w:rsidR="000F5731">
        <w:rPr>
          <w:sz w:val="22"/>
        </w:rPr>
        <w:t> </w:t>
      </w:r>
      <w:r w:rsidRPr="00C17E75">
        <w:rPr>
          <w:sz w:val="22"/>
        </w:rPr>
        <w:t>převzetí díla a jeho kolaudaci a u nich uvedené předpokládané termíny provádění v členění na kalendářní měsíce a týdny</w:t>
      </w:r>
      <w:r w:rsidR="00891C1D" w:rsidRPr="00C17E75">
        <w:rPr>
          <w:sz w:val="22"/>
        </w:rPr>
        <w:t>.</w:t>
      </w:r>
    </w:p>
    <w:p w14:paraId="3983F0F0" w14:textId="05B41FB0" w:rsidR="000D00AC" w:rsidRPr="0052670C" w:rsidRDefault="000D00AC" w:rsidP="00EB75D6">
      <w:pPr>
        <w:pStyle w:val="Odstavecseseznamem"/>
        <w:numPr>
          <w:ilvl w:val="0"/>
          <w:numId w:val="16"/>
        </w:numPr>
        <w:spacing w:before="240"/>
        <w:ind w:left="425" w:hanging="425"/>
        <w:jc w:val="both"/>
        <w:rPr>
          <w:sz w:val="22"/>
          <w:szCs w:val="22"/>
        </w:rPr>
      </w:pPr>
      <w:r w:rsidRPr="0052670C">
        <w:rPr>
          <w:sz w:val="22"/>
          <w:szCs w:val="22"/>
          <w:u w:val="single"/>
        </w:rPr>
        <w:t>Objednatel si vyhrazuje v souladu s § 100 odstavec 1 zákona změnu závazk</w:t>
      </w:r>
      <w:r w:rsidR="00891C1D" w:rsidRPr="0052670C">
        <w:rPr>
          <w:sz w:val="22"/>
          <w:szCs w:val="22"/>
          <w:u w:val="single"/>
        </w:rPr>
        <w:t>u</w:t>
      </w:r>
      <w:r w:rsidRPr="0052670C">
        <w:rPr>
          <w:sz w:val="22"/>
          <w:szCs w:val="22"/>
        </w:rPr>
        <w:t>:</w:t>
      </w:r>
    </w:p>
    <w:p w14:paraId="5BF05734" w14:textId="6E7F8164" w:rsidR="000D00AC" w:rsidRPr="0052670C" w:rsidRDefault="000D00AC" w:rsidP="009902DF">
      <w:pPr>
        <w:numPr>
          <w:ilvl w:val="0"/>
          <w:numId w:val="8"/>
        </w:numPr>
        <w:spacing w:before="120" w:after="120"/>
        <w:ind w:left="845"/>
        <w:jc w:val="both"/>
        <w:rPr>
          <w:color w:val="000000" w:themeColor="text1"/>
          <w:sz w:val="22"/>
          <w:szCs w:val="22"/>
        </w:rPr>
      </w:pPr>
      <w:r w:rsidRPr="0052670C">
        <w:rPr>
          <w:sz w:val="22"/>
          <w:szCs w:val="22"/>
        </w:rPr>
        <w:t xml:space="preserve">stavební práce, které jsou závislé na klimatických podmínkách a pro provádění těchto prací musí být dodrženy příslušné technologické postupy v souladu technickými podmínkami, mohou být </w:t>
      </w:r>
      <w:r w:rsidRPr="0052670C">
        <w:rPr>
          <w:color w:val="000000" w:themeColor="text1"/>
          <w:sz w:val="22"/>
          <w:szCs w:val="22"/>
        </w:rPr>
        <w:t xml:space="preserve">prováděny jen na základě předchozí písemné dohody s technickým dozorem </w:t>
      </w:r>
      <w:r w:rsidR="00891C1D" w:rsidRPr="0052670C">
        <w:rPr>
          <w:color w:val="000000" w:themeColor="text1"/>
          <w:sz w:val="22"/>
          <w:szCs w:val="22"/>
        </w:rPr>
        <w:t>objednatele</w:t>
      </w:r>
      <w:r w:rsidR="00BC3352" w:rsidRPr="0052670C">
        <w:rPr>
          <w:color w:val="000000" w:themeColor="text1"/>
          <w:sz w:val="22"/>
          <w:szCs w:val="22"/>
        </w:rPr>
        <w:t>.</w:t>
      </w:r>
      <w:r w:rsidR="009902DF" w:rsidRPr="0052670C">
        <w:rPr>
          <w:color w:val="000000" w:themeColor="text1"/>
          <w:sz w:val="22"/>
          <w:szCs w:val="22"/>
        </w:rPr>
        <w:t xml:space="preserve"> </w:t>
      </w:r>
      <w:r w:rsidR="000E2CA2" w:rsidRPr="0052670C">
        <w:rPr>
          <w:color w:val="000000" w:themeColor="text1"/>
          <w:sz w:val="22"/>
          <w:szCs w:val="22"/>
        </w:rPr>
        <w:t>O</w:t>
      </w:r>
      <w:r w:rsidRPr="0052670C">
        <w:rPr>
          <w:color w:val="000000" w:themeColor="text1"/>
          <w:sz w:val="22"/>
          <w:szCs w:val="22"/>
        </w:rPr>
        <w:t xml:space="preserve"> této skutečnosti bude vždy učiněn záznam do stavebního deníku. Do doby plnění díla budou započteny pouze dny, v nichž bude probíhat </w:t>
      </w:r>
      <w:r w:rsidR="000A4CFD" w:rsidRPr="0052670C">
        <w:rPr>
          <w:color w:val="000000" w:themeColor="text1"/>
          <w:sz w:val="22"/>
          <w:szCs w:val="22"/>
        </w:rPr>
        <w:t>provádění</w:t>
      </w:r>
      <w:r w:rsidRPr="0052670C">
        <w:rPr>
          <w:color w:val="000000" w:themeColor="text1"/>
          <w:sz w:val="22"/>
          <w:szCs w:val="22"/>
        </w:rPr>
        <w:t xml:space="preserve"> stavebních prací</w:t>
      </w:r>
      <w:r w:rsidR="00726C9D" w:rsidRPr="0052670C">
        <w:rPr>
          <w:color w:val="000000" w:themeColor="text1"/>
          <w:sz w:val="22"/>
          <w:szCs w:val="22"/>
        </w:rPr>
        <w:t>,</w:t>
      </w:r>
    </w:p>
    <w:p w14:paraId="007616B9" w14:textId="333C63CA" w:rsidR="000D1881" w:rsidRPr="0052670C" w:rsidRDefault="00B62AAB" w:rsidP="0051722C">
      <w:pPr>
        <w:pStyle w:val="Odstavecseseznamem"/>
        <w:numPr>
          <w:ilvl w:val="0"/>
          <w:numId w:val="8"/>
        </w:numPr>
        <w:spacing w:before="120" w:after="120"/>
        <w:ind w:left="845"/>
        <w:jc w:val="both"/>
        <w:rPr>
          <w:color w:val="000000" w:themeColor="text1"/>
          <w:sz w:val="22"/>
          <w:szCs w:val="22"/>
        </w:rPr>
      </w:pPr>
      <w:bookmarkStart w:id="3" w:name="_Hlk2174235"/>
      <w:r w:rsidRPr="0052670C">
        <w:rPr>
          <w:color w:val="000000" w:themeColor="text1"/>
          <w:sz w:val="22"/>
          <w:szCs w:val="22"/>
        </w:rPr>
        <w:t xml:space="preserve">v případě, že by objednatel požadoval </w:t>
      </w:r>
      <w:r w:rsidR="00EF51F2" w:rsidRPr="0052670C">
        <w:rPr>
          <w:color w:val="000000" w:themeColor="text1"/>
          <w:sz w:val="22"/>
          <w:szCs w:val="22"/>
        </w:rPr>
        <w:t xml:space="preserve">změnu technických podmínek dle čl. II odstavec 4 této smlouvy nebo </w:t>
      </w:r>
      <w:r w:rsidRPr="0052670C">
        <w:rPr>
          <w:color w:val="000000" w:themeColor="text1"/>
          <w:sz w:val="22"/>
          <w:szCs w:val="22"/>
        </w:rPr>
        <w:t>změn</w:t>
      </w:r>
      <w:r w:rsidR="00952359" w:rsidRPr="0052670C">
        <w:rPr>
          <w:color w:val="000000" w:themeColor="text1"/>
          <w:sz w:val="22"/>
          <w:szCs w:val="22"/>
        </w:rPr>
        <w:t>u</w:t>
      </w:r>
      <w:r w:rsidRPr="0052670C">
        <w:rPr>
          <w:color w:val="000000" w:themeColor="text1"/>
          <w:sz w:val="22"/>
          <w:szCs w:val="22"/>
        </w:rPr>
        <w:t xml:space="preserve"> technologie nebo materiálů dle § 222 odstavec 7 zákona nebo změny dle §</w:t>
      </w:r>
      <w:r w:rsidR="00D83086" w:rsidRPr="0052670C">
        <w:rPr>
          <w:color w:val="000000" w:themeColor="text1"/>
          <w:sz w:val="22"/>
          <w:szCs w:val="22"/>
        </w:rPr>
        <w:t> </w:t>
      </w:r>
      <w:r w:rsidRPr="0052670C">
        <w:rPr>
          <w:color w:val="000000" w:themeColor="text1"/>
          <w:sz w:val="22"/>
          <w:szCs w:val="22"/>
        </w:rPr>
        <w:t xml:space="preserve">222 odst. 4 zákona nebo dodatečné stavební práce dle § 222 odst. 5 zákona nebo nepředvídané stavební práce dle § 222 odst. 6 zákona a </w:t>
      </w:r>
      <w:r w:rsidR="007D03FF" w:rsidRPr="0052670C">
        <w:rPr>
          <w:color w:val="000000" w:themeColor="text1"/>
          <w:sz w:val="22"/>
          <w:szCs w:val="22"/>
        </w:rPr>
        <w:t xml:space="preserve">(„vícepráce“) </w:t>
      </w:r>
      <w:r w:rsidRPr="0052670C">
        <w:rPr>
          <w:color w:val="000000" w:themeColor="text1"/>
          <w:sz w:val="22"/>
          <w:szCs w:val="22"/>
        </w:rPr>
        <w:t>cenový nárůst prací  překročí 3 % původní hodnoty závazku, může být lhůta pro dokončení prací prodloužena tak, že za každé 1 % nad  3 %, o které se zvýší původní hodnota závazku, se doba plnění prodlouží max. o 7 dnů,  nedohodnou-li se smluvní strany z objektivních důvodů jinak</w:t>
      </w:r>
      <w:r w:rsidR="009A165C" w:rsidRPr="0052670C">
        <w:rPr>
          <w:color w:val="000000" w:themeColor="text1"/>
          <w:sz w:val="22"/>
          <w:szCs w:val="22"/>
        </w:rPr>
        <w:t>.</w:t>
      </w:r>
      <w:bookmarkEnd w:id="3"/>
    </w:p>
    <w:p w14:paraId="68E14B98" w14:textId="341DCF3D" w:rsidR="00C11D70" w:rsidRPr="0052670C" w:rsidRDefault="00C11D70" w:rsidP="0057760B">
      <w:pPr>
        <w:pStyle w:val="Odstavecseseznamem"/>
        <w:numPr>
          <w:ilvl w:val="0"/>
          <w:numId w:val="8"/>
        </w:numPr>
        <w:jc w:val="both"/>
        <w:rPr>
          <w:sz w:val="22"/>
          <w:szCs w:val="22"/>
        </w:rPr>
      </w:pPr>
      <w:bookmarkStart w:id="4" w:name="_Hlk181867992"/>
      <w:r w:rsidRPr="0052670C">
        <w:rPr>
          <w:sz w:val="22"/>
          <w:szCs w:val="22"/>
        </w:rPr>
        <w:t xml:space="preserve">v případě, že by objednatel požadoval změny technologie nebo materiálů dle § 100 odstavec 1 zákona, upraví se přiměřeně těmto změnám i doba provádění odpovídající rozsahu provedených změn, </w:t>
      </w:r>
    </w:p>
    <w:p w14:paraId="5F611709" w14:textId="15122549" w:rsidR="00B61352" w:rsidRPr="0052670C" w:rsidRDefault="00B61352" w:rsidP="0057760B">
      <w:pPr>
        <w:pStyle w:val="Odstavecseseznamem"/>
        <w:numPr>
          <w:ilvl w:val="0"/>
          <w:numId w:val="8"/>
        </w:numPr>
        <w:jc w:val="both"/>
        <w:rPr>
          <w:sz w:val="22"/>
          <w:szCs w:val="22"/>
        </w:rPr>
      </w:pPr>
      <w:bookmarkStart w:id="5" w:name="_Hlk181867978"/>
      <w:bookmarkEnd w:id="4"/>
      <w:r w:rsidRPr="0052670C">
        <w:rPr>
          <w:sz w:val="22"/>
          <w:szCs w:val="22"/>
        </w:rPr>
        <w:t>v případě, že se zadavatel s ohledem na spolufinancování z veřejných prostředků z NPO nepodaří zajistit finanční prostředky na provádění předmětu díla nebo jeho část, má zadavatel právo jednostranně odstoupit od smlouvy o dílo uzavřené s vybraným dodavatelem.</w:t>
      </w:r>
    </w:p>
    <w:p w14:paraId="769124B1" w14:textId="77777777" w:rsidR="00A02D67" w:rsidRPr="0052670C" w:rsidRDefault="00A02D67" w:rsidP="00A02D67">
      <w:pPr>
        <w:jc w:val="both"/>
        <w:rPr>
          <w:sz w:val="22"/>
          <w:szCs w:val="22"/>
        </w:rPr>
      </w:pPr>
    </w:p>
    <w:bookmarkEnd w:id="5"/>
    <w:p w14:paraId="6BB73C8E" w14:textId="5FB2835F" w:rsidR="000D1881" w:rsidRDefault="000D1881" w:rsidP="000D1881">
      <w:pPr>
        <w:pStyle w:val="Textvbloku"/>
        <w:rPr>
          <w:sz w:val="22"/>
        </w:rPr>
      </w:pPr>
      <w:r>
        <w:rPr>
          <w:b/>
          <w:sz w:val="22"/>
        </w:rPr>
        <w:lastRenderedPageBreak/>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828629A" w14:textId="17DE51D8" w:rsidR="000D1881" w:rsidRPr="00386F10"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46F6956C" w14:textId="7CCF34C9" w:rsidR="00386F10" w:rsidRDefault="00386F10" w:rsidP="00386F10">
      <w:pPr>
        <w:ind w:left="284"/>
        <w:jc w:val="both"/>
        <w:rPr>
          <w:sz w:val="22"/>
        </w:rPr>
      </w:pPr>
    </w:p>
    <w:p w14:paraId="6D933CF1" w14:textId="169DECD0" w:rsidR="00386F10" w:rsidRDefault="00C83024" w:rsidP="008A753D">
      <w:pPr>
        <w:spacing w:before="120" w:after="120"/>
        <w:ind w:left="284" w:firstLine="567"/>
        <w:jc w:val="center"/>
        <w:rPr>
          <w:i/>
          <w:iCs/>
          <w:sz w:val="22"/>
        </w:rPr>
      </w:pPr>
      <w:r w:rsidRPr="00C83024">
        <w:rPr>
          <w:b/>
          <w:bCs/>
          <w:sz w:val="22"/>
        </w:rPr>
        <w:t>N</w:t>
      </w:r>
      <w:r w:rsidR="00386F10" w:rsidRPr="00C83024">
        <w:rPr>
          <w:b/>
          <w:bCs/>
          <w:sz w:val="22"/>
        </w:rPr>
        <w:t xml:space="preserve">abídková cena </w:t>
      </w:r>
      <w:r w:rsidR="00B12864" w:rsidRPr="00C83024">
        <w:rPr>
          <w:b/>
          <w:bCs/>
          <w:sz w:val="22"/>
        </w:rPr>
        <w:t xml:space="preserve">v Kč </w:t>
      </w:r>
      <w:r w:rsidR="00386F10" w:rsidRPr="00C83024">
        <w:rPr>
          <w:b/>
          <w:bCs/>
          <w:sz w:val="22"/>
        </w:rPr>
        <w:t>bez DPH</w:t>
      </w:r>
      <w:r w:rsidR="008C0DBB">
        <w:rPr>
          <w:b/>
          <w:bCs/>
          <w:sz w:val="22"/>
        </w:rPr>
        <w:t>:</w:t>
      </w:r>
      <w:r w:rsidR="00386F10" w:rsidRPr="00016E5A">
        <w:rPr>
          <w:sz w:val="22"/>
        </w:rPr>
        <w:t xml:space="preserve"> </w:t>
      </w:r>
      <w:bookmarkStart w:id="6" w:name="_Hlk165280517"/>
      <w:r w:rsidR="00386F10" w:rsidRPr="00016E5A">
        <w:rPr>
          <w:sz w:val="22"/>
        </w:rPr>
        <w:fldChar w:fldCharType="begin">
          <w:ffData>
            <w:name w:val=""/>
            <w:enabled/>
            <w:calcOnExit w:val="0"/>
            <w:textInput/>
          </w:ffData>
        </w:fldChar>
      </w:r>
      <w:r w:rsidR="00386F10" w:rsidRPr="00016E5A">
        <w:rPr>
          <w:sz w:val="22"/>
        </w:rPr>
        <w:instrText xml:space="preserve"> FORMTEXT </w:instrText>
      </w:r>
      <w:r w:rsidR="00386F10" w:rsidRPr="00016E5A">
        <w:rPr>
          <w:sz w:val="22"/>
        </w:rPr>
      </w:r>
      <w:r w:rsidR="00386F10" w:rsidRPr="00016E5A">
        <w:rPr>
          <w:sz w:val="22"/>
        </w:rPr>
        <w:fldChar w:fldCharType="separate"/>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fldChar w:fldCharType="end"/>
      </w:r>
      <w:bookmarkEnd w:id="6"/>
      <w:r>
        <w:rPr>
          <w:sz w:val="22"/>
        </w:rPr>
        <w:t xml:space="preserve"> </w:t>
      </w:r>
    </w:p>
    <w:p w14:paraId="2BB0B74B" w14:textId="77777777" w:rsidR="00925700" w:rsidRPr="00713C9D" w:rsidRDefault="00925700" w:rsidP="00925700">
      <w:pPr>
        <w:pStyle w:val="Textvbloku"/>
        <w:ind w:left="3540" w:right="-91" w:firstLine="708"/>
        <w:rPr>
          <w:sz w:val="22"/>
        </w:rPr>
      </w:pPr>
      <w:r w:rsidRPr="00713C9D">
        <w:rPr>
          <w:bCs/>
          <w:sz w:val="22"/>
          <w:szCs w:val="22"/>
        </w:rPr>
        <w:fldChar w:fldCharType="begin">
          <w:ffData>
            <w:name w:val=""/>
            <w:enabled/>
            <w:calcOnExit w:val="0"/>
            <w:textInput/>
          </w:ffData>
        </w:fldChar>
      </w:r>
      <w:r w:rsidRPr="00713C9D">
        <w:rPr>
          <w:bCs/>
          <w:sz w:val="22"/>
          <w:szCs w:val="22"/>
        </w:rPr>
        <w:instrText xml:space="preserve"> FORMTEXT </w:instrText>
      </w:r>
      <w:r w:rsidRPr="00713C9D">
        <w:rPr>
          <w:bCs/>
          <w:sz w:val="22"/>
          <w:szCs w:val="22"/>
        </w:rPr>
      </w:r>
      <w:r w:rsidRPr="00713C9D">
        <w:rPr>
          <w:bCs/>
          <w:sz w:val="22"/>
          <w:szCs w:val="22"/>
        </w:rPr>
        <w:fldChar w:fldCharType="separate"/>
      </w:r>
      <w:r w:rsidRPr="00713C9D">
        <w:rPr>
          <w:bCs/>
          <w:noProof/>
          <w:sz w:val="22"/>
          <w:szCs w:val="22"/>
        </w:rPr>
        <w:t> </w:t>
      </w:r>
      <w:r w:rsidRPr="00713C9D">
        <w:rPr>
          <w:bCs/>
          <w:noProof/>
          <w:sz w:val="22"/>
          <w:szCs w:val="22"/>
        </w:rPr>
        <w:t> </w:t>
      </w:r>
      <w:r w:rsidRPr="00713C9D">
        <w:rPr>
          <w:bCs/>
          <w:noProof/>
          <w:sz w:val="22"/>
          <w:szCs w:val="22"/>
        </w:rPr>
        <w:t> </w:t>
      </w:r>
      <w:r w:rsidRPr="00713C9D">
        <w:rPr>
          <w:bCs/>
          <w:noProof/>
          <w:sz w:val="22"/>
          <w:szCs w:val="22"/>
        </w:rPr>
        <w:t> </w:t>
      </w:r>
      <w:r w:rsidRPr="00713C9D">
        <w:rPr>
          <w:bCs/>
          <w:noProof/>
          <w:sz w:val="22"/>
          <w:szCs w:val="22"/>
        </w:rPr>
        <w:t> </w:t>
      </w:r>
      <w:r w:rsidRPr="00713C9D">
        <w:rPr>
          <w:bCs/>
          <w:sz w:val="22"/>
          <w:szCs w:val="22"/>
        </w:rPr>
        <w:fldChar w:fldCharType="end"/>
      </w:r>
      <w:r w:rsidRPr="00713C9D">
        <w:rPr>
          <w:bCs/>
          <w:sz w:val="22"/>
          <w:szCs w:val="22"/>
        </w:rPr>
        <w:t xml:space="preserve"> </w:t>
      </w:r>
      <w:r w:rsidRPr="00713C9D">
        <w:rPr>
          <w:sz w:val="22"/>
        </w:rPr>
        <w:t>Kč DPH 21%</w:t>
      </w:r>
    </w:p>
    <w:p w14:paraId="35747A1C" w14:textId="77777777" w:rsidR="00925700" w:rsidRPr="00713C9D" w:rsidRDefault="00925700" w:rsidP="00925700">
      <w:pPr>
        <w:pStyle w:val="Textvbloku"/>
        <w:ind w:right="-91"/>
        <w:jc w:val="center"/>
        <w:rPr>
          <w:sz w:val="22"/>
        </w:rPr>
      </w:pPr>
    </w:p>
    <w:p w14:paraId="507D510C" w14:textId="6D943ACC" w:rsidR="00925700" w:rsidRPr="00713C9D" w:rsidRDefault="00925700" w:rsidP="00925700">
      <w:pPr>
        <w:pStyle w:val="Textvbloku"/>
        <w:ind w:left="3540" w:right="-91" w:firstLine="708"/>
        <w:rPr>
          <w:sz w:val="22"/>
        </w:rPr>
      </w:pPr>
      <w:r w:rsidRPr="00713C9D">
        <w:rPr>
          <w:bCs/>
          <w:sz w:val="22"/>
          <w:szCs w:val="22"/>
        </w:rPr>
        <w:fldChar w:fldCharType="begin">
          <w:ffData>
            <w:name w:val=""/>
            <w:enabled/>
            <w:calcOnExit w:val="0"/>
            <w:textInput/>
          </w:ffData>
        </w:fldChar>
      </w:r>
      <w:r w:rsidRPr="00713C9D">
        <w:rPr>
          <w:bCs/>
          <w:sz w:val="22"/>
          <w:szCs w:val="22"/>
        </w:rPr>
        <w:instrText xml:space="preserve"> FORMTEXT </w:instrText>
      </w:r>
      <w:r w:rsidRPr="00713C9D">
        <w:rPr>
          <w:bCs/>
          <w:sz w:val="22"/>
          <w:szCs w:val="22"/>
        </w:rPr>
      </w:r>
      <w:r w:rsidRPr="00713C9D">
        <w:rPr>
          <w:bCs/>
          <w:sz w:val="22"/>
          <w:szCs w:val="22"/>
        </w:rPr>
        <w:fldChar w:fldCharType="separate"/>
      </w:r>
      <w:r w:rsidRPr="00713C9D">
        <w:rPr>
          <w:bCs/>
          <w:noProof/>
          <w:sz w:val="22"/>
          <w:szCs w:val="22"/>
        </w:rPr>
        <w:t> </w:t>
      </w:r>
      <w:r w:rsidRPr="00713C9D">
        <w:rPr>
          <w:bCs/>
          <w:noProof/>
          <w:sz w:val="22"/>
          <w:szCs w:val="22"/>
        </w:rPr>
        <w:t> </w:t>
      </w:r>
      <w:r w:rsidRPr="00713C9D">
        <w:rPr>
          <w:bCs/>
          <w:noProof/>
          <w:sz w:val="22"/>
          <w:szCs w:val="22"/>
        </w:rPr>
        <w:t> </w:t>
      </w:r>
      <w:r w:rsidRPr="00713C9D">
        <w:rPr>
          <w:bCs/>
          <w:noProof/>
          <w:sz w:val="22"/>
          <w:szCs w:val="22"/>
        </w:rPr>
        <w:t> </w:t>
      </w:r>
      <w:r w:rsidRPr="00713C9D">
        <w:rPr>
          <w:bCs/>
          <w:noProof/>
          <w:sz w:val="22"/>
          <w:szCs w:val="22"/>
        </w:rPr>
        <w:t> </w:t>
      </w:r>
      <w:r w:rsidRPr="00713C9D">
        <w:rPr>
          <w:bCs/>
          <w:sz w:val="22"/>
          <w:szCs w:val="22"/>
        </w:rPr>
        <w:fldChar w:fldCharType="end"/>
      </w:r>
      <w:r w:rsidRPr="00713C9D">
        <w:rPr>
          <w:b/>
          <w:sz w:val="22"/>
        </w:rPr>
        <w:t xml:space="preserve"> Kč (včetně DPH)</w:t>
      </w:r>
      <w:r w:rsidR="0052670C" w:rsidRPr="00713C9D">
        <w:rPr>
          <w:i/>
          <w:iCs/>
          <w:sz w:val="22"/>
        </w:rPr>
        <w:t xml:space="preserve"> (hodnotící kritérium)</w:t>
      </w:r>
    </w:p>
    <w:p w14:paraId="729B2122" w14:textId="77777777" w:rsidR="00925700" w:rsidRPr="00713C9D" w:rsidRDefault="00925700" w:rsidP="00925700">
      <w:pPr>
        <w:pStyle w:val="Textvbloku"/>
        <w:ind w:right="-91"/>
        <w:jc w:val="center"/>
        <w:rPr>
          <w:sz w:val="22"/>
        </w:rPr>
      </w:pPr>
    </w:p>
    <w:p w14:paraId="5D27E944" w14:textId="2EC43657" w:rsidR="00925700" w:rsidRPr="00925700" w:rsidRDefault="00925700" w:rsidP="00925700">
      <w:pPr>
        <w:pStyle w:val="Textvbloku"/>
        <w:ind w:right="-91"/>
        <w:jc w:val="center"/>
        <w:rPr>
          <w:sz w:val="22"/>
        </w:rPr>
      </w:pPr>
      <w:r w:rsidRPr="00713C9D">
        <w:rPr>
          <w:b/>
          <w:sz w:val="22"/>
        </w:rPr>
        <w:t>(slovy:</w:t>
      </w:r>
      <w:r w:rsidRPr="00713C9D">
        <w:rPr>
          <w:bCs/>
          <w:sz w:val="22"/>
          <w:szCs w:val="22"/>
        </w:rPr>
        <w:fldChar w:fldCharType="begin">
          <w:ffData>
            <w:name w:val=""/>
            <w:enabled/>
            <w:calcOnExit w:val="0"/>
            <w:textInput/>
          </w:ffData>
        </w:fldChar>
      </w:r>
      <w:r w:rsidRPr="00713C9D">
        <w:rPr>
          <w:bCs/>
          <w:sz w:val="22"/>
          <w:szCs w:val="22"/>
        </w:rPr>
        <w:instrText xml:space="preserve"> FORMTEXT </w:instrText>
      </w:r>
      <w:r w:rsidRPr="00713C9D">
        <w:rPr>
          <w:bCs/>
          <w:sz w:val="22"/>
          <w:szCs w:val="22"/>
        </w:rPr>
      </w:r>
      <w:r w:rsidRPr="00713C9D">
        <w:rPr>
          <w:bCs/>
          <w:sz w:val="22"/>
          <w:szCs w:val="22"/>
        </w:rPr>
        <w:fldChar w:fldCharType="separate"/>
      </w:r>
      <w:r w:rsidRPr="00713C9D">
        <w:rPr>
          <w:bCs/>
          <w:noProof/>
          <w:sz w:val="22"/>
          <w:szCs w:val="22"/>
        </w:rPr>
        <w:t> </w:t>
      </w:r>
      <w:r w:rsidRPr="00713C9D">
        <w:rPr>
          <w:bCs/>
          <w:noProof/>
          <w:sz w:val="22"/>
          <w:szCs w:val="22"/>
        </w:rPr>
        <w:t> </w:t>
      </w:r>
      <w:r w:rsidRPr="00713C9D">
        <w:rPr>
          <w:bCs/>
          <w:noProof/>
          <w:sz w:val="22"/>
          <w:szCs w:val="22"/>
        </w:rPr>
        <w:t> </w:t>
      </w:r>
      <w:r w:rsidRPr="00713C9D">
        <w:rPr>
          <w:bCs/>
          <w:noProof/>
          <w:sz w:val="22"/>
          <w:szCs w:val="22"/>
        </w:rPr>
        <w:t> </w:t>
      </w:r>
      <w:r w:rsidRPr="00713C9D">
        <w:rPr>
          <w:bCs/>
          <w:noProof/>
          <w:sz w:val="22"/>
          <w:szCs w:val="22"/>
        </w:rPr>
        <w:t> </w:t>
      </w:r>
      <w:r w:rsidRPr="00713C9D">
        <w:rPr>
          <w:bCs/>
          <w:sz w:val="22"/>
          <w:szCs w:val="22"/>
        </w:rPr>
        <w:fldChar w:fldCharType="end"/>
      </w:r>
      <w:r w:rsidRPr="00713C9D">
        <w:rPr>
          <w:b/>
          <w:sz w:val="22"/>
        </w:rPr>
        <w:t xml:space="preserve"> korun českých</w:t>
      </w:r>
      <w:r w:rsidRPr="00713C9D">
        <w:rPr>
          <w:sz w:val="22"/>
        </w:rPr>
        <w:t>)</w:t>
      </w:r>
    </w:p>
    <w:p w14:paraId="47BE1324" w14:textId="016F86B1" w:rsidR="000A2FC9" w:rsidRPr="00E04901" w:rsidRDefault="00FD0D96" w:rsidP="00F5158B">
      <w:pPr>
        <w:numPr>
          <w:ilvl w:val="0"/>
          <w:numId w:val="5"/>
        </w:numPr>
        <w:tabs>
          <w:tab w:val="clear" w:pos="1080"/>
        </w:tabs>
        <w:spacing w:before="240"/>
        <w:ind w:left="284" w:hanging="284"/>
        <w:jc w:val="both"/>
        <w:rPr>
          <w:b/>
          <w:sz w:val="22"/>
        </w:rPr>
      </w:pPr>
      <w:r w:rsidRPr="00B61352">
        <w:rPr>
          <w:sz w:val="22"/>
        </w:rPr>
        <w:t xml:space="preserve">Cena byla </w:t>
      </w:r>
      <w:r w:rsidR="004225B2" w:rsidRPr="00B61352">
        <w:rPr>
          <w:sz w:val="22"/>
        </w:rPr>
        <w:t>stanovena na z</w:t>
      </w:r>
      <w:r w:rsidRPr="00B61352">
        <w:rPr>
          <w:sz w:val="22"/>
        </w:rPr>
        <w:t>ákladě objednatelem vypracovaného a zhotovitelem naceněného položkového rozpočtu díla</w:t>
      </w:r>
      <w:r w:rsidR="008D004F" w:rsidRPr="00B61352">
        <w:rPr>
          <w:sz w:val="22"/>
        </w:rPr>
        <w:t xml:space="preserve"> a odpovídá </w:t>
      </w:r>
      <w:r w:rsidR="00541418" w:rsidRPr="00B61352">
        <w:rPr>
          <w:sz w:val="22"/>
        </w:rPr>
        <w:t xml:space="preserve">výsledku zadávacího řízení </w:t>
      </w:r>
      <w:r w:rsidR="007F35E1" w:rsidRPr="00B61352">
        <w:rPr>
          <w:sz w:val="22"/>
        </w:rPr>
        <w:t>uskutečněného</w:t>
      </w:r>
      <w:r w:rsidR="007E4F7F" w:rsidRPr="00B61352">
        <w:rPr>
          <w:sz w:val="22"/>
        </w:rPr>
        <w:t xml:space="preserve"> </w:t>
      </w:r>
      <w:r w:rsidR="007D0091" w:rsidRPr="00B61352">
        <w:rPr>
          <w:sz w:val="22"/>
        </w:rPr>
        <w:t>po</w:t>
      </w:r>
      <w:r w:rsidR="0025084C" w:rsidRPr="00B61352">
        <w:rPr>
          <w:sz w:val="22"/>
        </w:rPr>
        <w:t xml:space="preserve">dle </w:t>
      </w:r>
      <w:r w:rsidR="007E4F7F" w:rsidRPr="00B61352">
        <w:rPr>
          <w:sz w:val="22"/>
        </w:rPr>
        <w:t>zákona</w:t>
      </w:r>
      <w:r w:rsidRPr="00B61352">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B61352">
        <w:rPr>
          <w:sz w:val="22"/>
        </w:rPr>
        <w:t xml:space="preserve">nebo nepředvídané </w:t>
      </w:r>
      <w:r w:rsidRPr="00B61352">
        <w:rPr>
          <w:sz w:val="22"/>
        </w:rPr>
        <w:t>stavební práce</w:t>
      </w:r>
      <w:r w:rsidR="002C0D03" w:rsidRPr="00B61352">
        <w:rPr>
          <w:sz w:val="22"/>
        </w:rPr>
        <w:t>, dodávky a</w:t>
      </w:r>
      <w:r w:rsidR="00FA7727" w:rsidRPr="00B61352">
        <w:rPr>
          <w:sz w:val="22"/>
        </w:rPr>
        <w:t> </w:t>
      </w:r>
      <w:r w:rsidR="002C0D03" w:rsidRPr="00B61352">
        <w:rPr>
          <w:sz w:val="22"/>
        </w:rPr>
        <w:t>služby</w:t>
      </w:r>
      <w:r w:rsidRPr="00B61352">
        <w:rPr>
          <w:sz w:val="22"/>
        </w:rPr>
        <w:t>" a "méněpráce". Položkový rozpočet je přílohou č. 2 této smlouvy.</w:t>
      </w:r>
      <w:r w:rsidRPr="00B61352">
        <w:rPr>
          <w:snapToGrid w:val="0"/>
          <w:sz w:val="22"/>
        </w:rPr>
        <w:t xml:space="preserve"> Jednotkové ceny uvedené v položkovém rozpočtu jsou cenami pevnými po celou dobu </w:t>
      </w:r>
      <w:r w:rsidR="00192C70" w:rsidRPr="00B61352">
        <w:rPr>
          <w:snapToGrid w:val="0"/>
          <w:sz w:val="22"/>
        </w:rPr>
        <w:t>provádění</w:t>
      </w:r>
      <w:r w:rsidRPr="00B61352">
        <w:rPr>
          <w:snapToGrid w:val="0"/>
          <w:sz w:val="22"/>
        </w:rPr>
        <w:t xml:space="preserve"> díla</w:t>
      </w:r>
      <w:r w:rsidR="006D40B2" w:rsidRPr="00B61352">
        <w:rPr>
          <w:snapToGrid w:val="0"/>
          <w:sz w:val="22"/>
        </w:rPr>
        <w:t>, není-li ve smlouvě nebo obchodních podmínkách uvedeno jinak</w:t>
      </w:r>
      <w:r w:rsidR="006D40B2" w:rsidRPr="0064753B">
        <w:rPr>
          <w:snapToGrid w:val="0"/>
          <w:sz w:val="22"/>
        </w:rPr>
        <w:t>.</w:t>
      </w:r>
    </w:p>
    <w:p w14:paraId="1F00FC20" w14:textId="2A51F5ED" w:rsidR="00E04901" w:rsidRPr="0052670C" w:rsidRDefault="002B4D4C" w:rsidP="00F5158B">
      <w:pPr>
        <w:numPr>
          <w:ilvl w:val="0"/>
          <w:numId w:val="5"/>
        </w:numPr>
        <w:tabs>
          <w:tab w:val="clear" w:pos="1080"/>
        </w:tabs>
        <w:spacing w:before="240"/>
        <w:ind w:left="284" w:hanging="284"/>
        <w:jc w:val="both"/>
        <w:rPr>
          <w:bCs/>
          <w:sz w:val="22"/>
        </w:rPr>
      </w:pPr>
      <w:r w:rsidRPr="0052670C">
        <w:rPr>
          <w:bCs/>
          <w:sz w:val="22"/>
          <w:u w:val="single"/>
        </w:rPr>
        <w:t>Objednatel si vyhrazuje v souladu s § 100 odst. 1 zákona změnu závazku</w:t>
      </w:r>
      <w:r w:rsidRPr="0052670C">
        <w:rPr>
          <w:bCs/>
          <w:sz w:val="22"/>
        </w:rPr>
        <w:t>: změny daňových předpisů majících vliv na cenu díla. V takovém případě bude nabídková cena upravena dle sazeb daně z přidané hodnoty platných v době vzniku zdanitelného plnění za práce neprovedené a nevyfakturované.</w:t>
      </w:r>
    </w:p>
    <w:p w14:paraId="2DD19B01" w14:textId="77777777" w:rsidR="00AA30E0" w:rsidRPr="00F5158B" w:rsidRDefault="00AA30E0" w:rsidP="0057760B">
      <w:pPr>
        <w:spacing w:before="240"/>
        <w:jc w:val="both"/>
        <w:rPr>
          <w:b/>
          <w:sz w:val="22"/>
        </w:rPr>
      </w:pPr>
    </w:p>
    <w:p w14:paraId="61F129D0" w14:textId="77777777" w:rsidR="0070640B" w:rsidRDefault="0070640B" w:rsidP="000D1881"/>
    <w:p w14:paraId="7BDDF351" w14:textId="77777777" w:rsidR="000D1881" w:rsidRDefault="000D1881" w:rsidP="000D1881">
      <w:pPr>
        <w:pStyle w:val="Nadpis4"/>
        <w:rPr>
          <w:sz w:val="22"/>
        </w:rPr>
      </w:pPr>
      <w:r>
        <w:rPr>
          <w:sz w:val="22"/>
        </w:rPr>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30046F9D" w14:textId="77777777" w:rsidR="000D1881" w:rsidRDefault="000D1881" w:rsidP="00C44E55">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05D2F6C2" w14:textId="77777777" w:rsidR="00E03754" w:rsidRDefault="00E03754" w:rsidP="00E03754">
      <w:pPr>
        <w:pStyle w:val="Zkladntextodsazen"/>
        <w:rPr>
          <w:i w:val="0"/>
        </w:rPr>
      </w:pPr>
    </w:p>
    <w:p w14:paraId="0995110A" w14:textId="77777777" w:rsidR="00E03754" w:rsidRDefault="00E03754" w:rsidP="00E03754">
      <w:pPr>
        <w:pStyle w:val="Zkladntextodsazen"/>
        <w:rPr>
          <w:i w:val="0"/>
        </w:rPr>
      </w:pPr>
    </w:p>
    <w:p w14:paraId="61BFAC84" w14:textId="77777777" w:rsidR="00E03754" w:rsidRPr="0052670C" w:rsidRDefault="00E03754" w:rsidP="00E03754">
      <w:pPr>
        <w:pStyle w:val="Nadpis5"/>
        <w:rPr>
          <w:sz w:val="22"/>
        </w:rPr>
      </w:pPr>
      <w:r w:rsidRPr="0052670C">
        <w:rPr>
          <w:sz w:val="22"/>
        </w:rPr>
        <w:t>VI. APLIKACE ZÁSADY DNSH:</w:t>
      </w:r>
    </w:p>
    <w:p w14:paraId="114A27E9" w14:textId="77777777" w:rsidR="00E03754" w:rsidRDefault="00E03754" w:rsidP="00E03754">
      <w:pPr>
        <w:keepNext/>
        <w:rPr>
          <w:sz w:val="22"/>
        </w:rPr>
      </w:pPr>
      <w:r w:rsidRPr="0052670C">
        <w:rPr>
          <w:sz w:val="22"/>
        </w:rPr>
        <w:t>----------------------------------------------</w:t>
      </w:r>
    </w:p>
    <w:p w14:paraId="2EDAEDAD" w14:textId="77777777" w:rsidR="0052670C" w:rsidRPr="0052670C" w:rsidRDefault="0052670C" w:rsidP="00E03754">
      <w:pPr>
        <w:keepNext/>
        <w:rPr>
          <w:sz w:val="22"/>
        </w:rPr>
      </w:pPr>
    </w:p>
    <w:p w14:paraId="64E9D4F5" w14:textId="77777777" w:rsidR="00E03754" w:rsidRPr="0052670C" w:rsidRDefault="00E03754" w:rsidP="00E03754">
      <w:pPr>
        <w:pStyle w:val="Nadpis2"/>
        <w:numPr>
          <w:ilvl w:val="0"/>
          <w:numId w:val="28"/>
        </w:numPr>
        <w:ind w:left="284" w:hanging="284"/>
        <w:rPr>
          <w:sz w:val="22"/>
          <w:u w:val="single"/>
        </w:rPr>
      </w:pPr>
      <w:r w:rsidRPr="0052670C">
        <w:rPr>
          <w:sz w:val="22"/>
          <w:u w:val="single"/>
        </w:rPr>
        <w:t xml:space="preserve">Opatření týkající se předcházení vzniku odpadů a recyklace: </w:t>
      </w:r>
    </w:p>
    <w:p w14:paraId="799BA77F" w14:textId="77777777" w:rsidR="00E03754" w:rsidRPr="0052670C" w:rsidRDefault="00E03754" w:rsidP="00E03754">
      <w:pPr>
        <w:pStyle w:val="Nadpis2"/>
        <w:spacing w:before="120"/>
        <w:ind w:left="284"/>
        <w:rPr>
          <w:sz w:val="22"/>
        </w:rPr>
      </w:pPr>
      <w:r w:rsidRPr="0052670C">
        <w:rPr>
          <w:sz w:val="22"/>
        </w:rPr>
        <w:t xml:space="preserve">V lokalitě se při provádění plánovaných stavebních prací předpokládá vznik určitého množství běžného stavebního odpadu a obalových odpadů, zařazeného dle vyhlášky č. 93/2016 Sb. a její přílohy (Katalog odpadů) do skupiny odpadů 15 a 17. Při nakládání s odpady, které vzniknou v důsledku stavebních prací </w:t>
      </w:r>
      <w:r w:rsidRPr="0052670C">
        <w:rPr>
          <w:sz w:val="22"/>
        </w:rPr>
        <w:lastRenderedPageBreak/>
        <w:t>se bude zhotovitel řídit zákonem o odpadech 541/2020 Sb. a prováděcí  vyhláškou. Vzniklý odpad na stavbě bude ve smyslu výše uvedené legislativy a na základě dohod účastníků výstavby průběžně likvidován.</w:t>
      </w:r>
    </w:p>
    <w:p w14:paraId="6375B3F0" w14:textId="77777777" w:rsidR="00E03754" w:rsidRPr="0052670C" w:rsidRDefault="00E03754" w:rsidP="00E03754">
      <w:pPr>
        <w:pStyle w:val="Nadpis2"/>
        <w:numPr>
          <w:ilvl w:val="0"/>
          <w:numId w:val="29"/>
        </w:numPr>
        <w:spacing w:before="120"/>
        <w:rPr>
          <w:sz w:val="22"/>
        </w:rPr>
      </w:pPr>
      <w:r w:rsidRPr="0052670C">
        <w:rPr>
          <w:sz w:val="22"/>
        </w:rPr>
        <w:t>V průběhu realizace projektu budou realizována opatření vedoucí ke snížení hluku, prachu a emisí znečišťujících látek při stavebních nebo údržbářských prací.</w:t>
      </w:r>
    </w:p>
    <w:p w14:paraId="3584E152" w14:textId="77777777" w:rsidR="00E03754" w:rsidRPr="0052670C" w:rsidRDefault="00E03754" w:rsidP="00E03754">
      <w:pPr>
        <w:pStyle w:val="Nadpis2"/>
        <w:numPr>
          <w:ilvl w:val="0"/>
          <w:numId w:val="29"/>
        </w:numPr>
        <w:spacing w:before="120"/>
        <w:rPr>
          <w:sz w:val="22"/>
        </w:rPr>
      </w:pPr>
      <w:r w:rsidRPr="0052670C">
        <w:rPr>
          <w:sz w:val="22"/>
        </w:rPr>
        <w:t xml:space="preserve">Provádění stavby bude probíhat šetrným způsobem. Bude omezena zejména hlučnost a prašnost při výstavbě po nezbytně nutnou dobu. Při výstavbě bude využívána především malá mechanizace s nízkým hlukovým zatížením, nezbytné hlukové práce mohou být prováděny pouze v pracovní dny, a to v době mezi 6 až 17 </w:t>
      </w:r>
      <w:proofErr w:type="gramStart"/>
      <w:r w:rsidRPr="0052670C">
        <w:rPr>
          <w:sz w:val="22"/>
        </w:rPr>
        <w:t>hod. ,</w:t>
      </w:r>
      <w:proofErr w:type="gramEnd"/>
      <w:r w:rsidRPr="0052670C">
        <w:rPr>
          <w:sz w:val="22"/>
        </w:rPr>
        <w:t xml:space="preserve"> práce v noční době nebudou prováděny.</w:t>
      </w:r>
    </w:p>
    <w:p w14:paraId="45C4C62E" w14:textId="77777777" w:rsidR="00E03754" w:rsidRPr="0052670C" w:rsidRDefault="00E03754" w:rsidP="00E03754">
      <w:pPr>
        <w:pStyle w:val="Nadpis2"/>
        <w:numPr>
          <w:ilvl w:val="0"/>
          <w:numId w:val="29"/>
        </w:numPr>
        <w:spacing w:before="120"/>
        <w:rPr>
          <w:sz w:val="22"/>
        </w:rPr>
      </w:pPr>
      <w:r w:rsidRPr="0052670C">
        <w:rPr>
          <w:sz w:val="22"/>
        </w:rPr>
        <w:t>Následný provoz sídla PS není spojen s významnou produkcí odpadů a lze konstatovat, že je bezproblémový́ a produkuje odpady běžné pro tento typ staveb. Z provozu vznikne de facto pouze odpad charakteru komunálního, který bude likvidován konvenčním svozem. Z uvedeného je zřejmé, že se bude jednat o odpady kategorie ostatní (O), z nichž valnou část tvoří odpady recyklovatelné a využitelné.</w:t>
      </w:r>
    </w:p>
    <w:p w14:paraId="28F39FD0" w14:textId="77777777" w:rsidR="00E03754" w:rsidRPr="0052670C" w:rsidRDefault="00E03754" w:rsidP="00E03754">
      <w:pPr>
        <w:pStyle w:val="Nadpis2"/>
        <w:numPr>
          <w:ilvl w:val="0"/>
          <w:numId w:val="29"/>
        </w:numPr>
        <w:spacing w:before="120"/>
        <w:rPr>
          <w:sz w:val="22"/>
        </w:rPr>
      </w:pPr>
      <w:r w:rsidRPr="0052670C">
        <w:rPr>
          <w:sz w:val="22"/>
        </w:rPr>
        <w:t>Při nakládání s veškerými odpady bude postupováno v souladu s ustanovením č. 273/2021 Sb., o podrobnostech nakládání s odpady a návazných předpisů s ní souvisejících. Veškerý vzniklý odpad při realizaci stavby bude separován. Recyklovatelný odpad bude odvezen do sběren, ostatní nerecyklovatelné materiály budou odvezeny na řízenou skládku.</w:t>
      </w:r>
    </w:p>
    <w:p w14:paraId="2546C4E2" w14:textId="77777777" w:rsidR="00E03754" w:rsidRPr="0052670C" w:rsidRDefault="00E03754" w:rsidP="00E03754">
      <w:pPr>
        <w:pStyle w:val="Nadpis2"/>
        <w:numPr>
          <w:ilvl w:val="0"/>
          <w:numId w:val="29"/>
        </w:numPr>
        <w:spacing w:before="120"/>
        <w:rPr>
          <w:sz w:val="22"/>
        </w:rPr>
      </w:pPr>
      <w:r w:rsidRPr="0052670C">
        <w:rPr>
          <w:sz w:val="22"/>
        </w:rPr>
        <w:t>Stavební odpad a jeho nakládání bude prováděno dle § 42 a § 83 zákona č. 273/2021 Sb., a bude vedena evidence odpadů vzniklých při provádění akce, včetně jejich využití, nebo likvidace.</w:t>
      </w:r>
    </w:p>
    <w:p w14:paraId="26FBCF2C" w14:textId="77777777" w:rsidR="00E03754" w:rsidRPr="0052670C" w:rsidRDefault="00E03754" w:rsidP="00E03754">
      <w:pPr>
        <w:rPr>
          <w:sz w:val="22"/>
        </w:rPr>
      </w:pPr>
    </w:p>
    <w:p w14:paraId="6D4AD7C1" w14:textId="541445A1" w:rsidR="00E03754" w:rsidRPr="0052670C" w:rsidRDefault="00E03754" w:rsidP="00E03754">
      <w:pPr>
        <w:ind w:left="284"/>
        <w:jc w:val="both"/>
        <w:rPr>
          <w:sz w:val="22"/>
        </w:rPr>
      </w:pPr>
      <w:r w:rsidRPr="0052670C">
        <w:rPr>
          <w:b/>
          <w:bCs/>
          <w:sz w:val="22"/>
        </w:rPr>
        <w:t xml:space="preserve">Veškeré aktivity projektu budou realizovány v souladu s cíli a zásadami udržitelného rozvoje a zásadou „významně nepoškozovat“ </w:t>
      </w:r>
      <w:proofErr w:type="gramStart"/>
      <w:r w:rsidRPr="0052670C">
        <w:rPr>
          <w:b/>
          <w:bCs/>
          <w:sz w:val="22"/>
        </w:rPr>
        <w:t>( „</w:t>
      </w:r>
      <w:proofErr w:type="gramEnd"/>
      <w:r w:rsidRPr="0052670C">
        <w:rPr>
          <w:b/>
          <w:bCs/>
          <w:sz w:val="22"/>
        </w:rPr>
        <w:t>DNSH“) v oblasti životního prostředí</w:t>
      </w:r>
      <w:r w:rsidRPr="0052670C">
        <w:rPr>
          <w:sz w:val="22"/>
        </w:rPr>
        <w:t>.</w:t>
      </w:r>
    </w:p>
    <w:p w14:paraId="6B44030B" w14:textId="77777777" w:rsidR="00E03754" w:rsidRPr="0052670C" w:rsidRDefault="00E03754" w:rsidP="00E03754">
      <w:pPr>
        <w:jc w:val="both"/>
        <w:rPr>
          <w:b/>
          <w:bCs/>
          <w:sz w:val="22"/>
        </w:rPr>
      </w:pPr>
    </w:p>
    <w:p w14:paraId="2B35A79F" w14:textId="77777777" w:rsidR="00E03754" w:rsidRPr="0052670C" w:rsidRDefault="00E03754" w:rsidP="00E03754">
      <w:pPr>
        <w:pStyle w:val="Odstavecseseznamem"/>
        <w:numPr>
          <w:ilvl w:val="0"/>
          <w:numId w:val="28"/>
        </w:numPr>
        <w:ind w:left="284" w:hanging="284"/>
        <w:jc w:val="both"/>
        <w:rPr>
          <w:sz w:val="22"/>
          <w:u w:val="single"/>
        </w:rPr>
      </w:pPr>
      <w:r w:rsidRPr="0052670C">
        <w:rPr>
          <w:sz w:val="22"/>
          <w:u w:val="single"/>
        </w:rPr>
        <w:t>Přechod na oběhové hospodářství</w:t>
      </w:r>
    </w:p>
    <w:p w14:paraId="446C4485" w14:textId="77777777" w:rsidR="00E03754" w:rsidRPr="0052670C" w:rsidRDefault="00E03754" w:rsidP="00E03754">
      <w:pPr>
        <w:jc w:val="both"/>
        <w:rPr>
          <w:sz w:val="22"/>
        </w:rPr>
      </w:pPr>
    </w:p>
    <w:p w14:paraId="088D8048" w14:textId="77777777" w:rsidR="00E03754" w:rsidRPr="0052670C" w:rsidRDefault="00E03754" w:rsidP="00E03754">
      <w:pPr>
        <w:pStyle w:val="Odstavecseseznamem"/>
        <w:numPr>
          <w:ilvl w:val="0"/>
          <w:numId w:val="30"/>
        </w:numPr>
        <w:jc w:val="both"/>
        <w:rPr>
          <w:sz w:val="22"/>
        </w:rPr>
      </w:pPr>
      <w:r w:rsidRPr="0052670C">
        <w:rPr>
          <w:sz w:val="22"/>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377EF517" w14:textId="77777777" w:rsidR="00E03754" w:rsidRPr="0052670C" w:rsidRDefault="00E03754" w:rsidP="00E03754">
      <w:pPr>
        <w:jc w:val="both"/>
        <w:rPr>
          <w:sz w:val="22"/>
        </w:rPr>
      </w:pPr>
    </w:p>
    <w:p w14:paraId="1C8D5045" w14:textId="77777777" w:rsidR="00E03754" w:rsidRPr="0052670C" w:rsidRDefault="00E03754" w:rsidP="00E03754">
      <w:pPr>
        <w:pStyle w:val="Odstavecseseznamem"/>
        <w:numPr>
          <w:ilvl w:val="0"/>
          <w:numId w:val="28"/>
        </w:numPr>
        <w:ind w:left="284" w:hanging="284"/>
        <w:jc w:val="both"/>
        <w:rPr>
          <w:sz w:val="22"/>
          <w:u w:val="single"/>
        </w:rPr>
      </w:pPr>
      <w:bookmarkStart w:id="7" w:name="_Hlk187305093"/>
      <w:r w:rsidRPr="0052670C">
        <w:rPr>
          <w:sz w:val="22"/>
          <w:u w:val="single"/>
        </w:rPr>
        <w:t>Opatření týkající se prevence a omezování znečištění ovzduší, vody nebo krajiny</w:t>
      </w:r>
      <w:bookmarkEnd w:id="7"/>
      <w:r w:rsidRPr="0052670C">
        <w:rPr>
          <w:sz w:val="22"/>
          <w:u w:val="single"/>
        </w:rPr>
        <w:t>:</w:t>
      </w:r>
    </w:p>
    <w:p w14:paraId="744D2388" w14:textId="77777777" w:rsidR="00E03754" w:rsidRPr="0052670C" w:rsidRDefault="00E03754" w:rsidP="00E03754">
      <w:pPr>
        <w:jc w:val="both"/>
        <w:rPr>
          <w:sz w:val="22"/>
        </w:rPr>
      </w:pPr>
    </w:p>
    <w:p w14:paraId="4E5908A6" w14:textId="77777777" w:rsidR="00E03754" w:rsidRPr="0052670C" w:rsidRDefault="00E03754" w:rsidP="00E03754">
      <w:pPr>
        <w:pStyle w:val="Odstavecseseznamem"/>
        <w:numPr>
          <w:ilvl w:val="0"/>
          <w:numId w:val="30"/>
        </w:numPr>
        <w:jc w:val="both"/>
        <w:rPr>
          <w:sz w:val="22"/>
        </w:rPr>
      </w:pPr>
      <w:r w:rsidRPr="0052670C">
        <w:rPr>
          <w:sz w:val="22"/>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Přijímají se opatření ke snížení hluku, prachu a emisí znečišťujících látek při stavebních nebo údržbářských pracích.</w:t>
      </w:r>
    </w:p>
    <w:p w14:paraId="4E099C58" w14:textId="77777777" w:rsidR="00E03754" w:rsidRDefault="00E03754" w:rsidP="00E03754">
      <w:pPr>
        <w:pStyle w:val="Zkladntextodsazen"/>
        <w:rPr>
          <w:i w:val="0"/>
        </w:rPr>
      </w:pPr>
    </w:p>
    <w:p w14:paraId="353AA497" w14:textId="77777777" w:rsidR="00E41037" w:rsidRDefault="00E41037" w:rsidP="000D1881">
      <w:pPr>
        <w:pStyle w:val="Zkladntextodsazen"/>
        <w:rPr>
          <w:i w:val="0"/>
        </w:rPr>
      </w:pPr>
    </w:p>
    <w:p w14:paraId="25C9046E" w14:textId="77777777" w:rsidR="0070640B" w:rsidRDefault="0070640B" w:rsidP="000D1881">
      <w:pPr>
        <w:rPr>
          <w:sz w:val="22"/>
        </w:rPr>
      </w:pPr>
    </w:p>
    <w:p w14:paraId="2BBBC60E" w14:textId="77777777" w:rsidR="000D1881" w:rsidRDefault="002C3D2C" w:rsidP="000D1881">
      <w:pPr>
        <w:pStyle w:val="Nadpis5"/>
        <w:rPr>
          <w:sz w:val="22"/>
        </w:rPr>
      </w:pPr>
      <w:r>
        <w:rPr>
          <w:sz w:val="22"/>
        </w:rPr>
        <w:lastRenderedPageBreak/>
        <w:t>VI</w:t>
      </w:r>
      <w:r w:rsidR="000D1881">
        <w:rPr>
          <w:sz w:val="22"/>
        </w:rPr>
        <w:t>. ZÁVĚREČNÁ USTANOVENÍ:</w:t>
      </w:r>
    </w:p>
    <w:p w14:paraId="5DA9D59C" w14:textId="77777777" w:rsidR="000D1881" w:rsidRDefault="000D1881" w:rsidP="00EB75D6">
      <w:pPr>
        <w:keepNext/>
        <w:rPr>
          <w:sz w:val="22"/>
        </w:rPr>
      </w:pPr>
      <w:r>
        <w:rPr>
          <w:sz w:val="22"/>
        </w:rPr>
        <w:t>----------------------------------------------</w:t>
      </w:r>
    </w:p>
    <w:p w14:paraId="5774A94C" w14:textId="77777777"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A1C4D"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6F8B799C"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A879F0"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2E93C58B" w14:textId="77777777" w:rsidR="000E70F5" w:rsidRPr="00C762C6" w:rsidRDefault="002C3D2C" w:rsidP="00F62D03">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sidRPr="00C762C6">
        <w:rPr>
          <w:sz w:val="22"/>
          <w:szCs w:val="22"/>
        </w:rPr>
        <w:t>součástí této smlouvy jsou následující přílohy:</w:t>
      </w:r>
    </w:p>
    <w:p w14:paraId="760E3810" w14:textId="39287F4F" w:rsidR="002C3D2C" w:rsidRPr="00033A92" w:rsidRDefault="000E70F5" w:rsidP="00F62D03">
      <w:pPr>
        <w:tabs>
          <w:tab w:val="num" w:pos="426"/>
        </w:tabs>
        <w:spacing w:before="120"/>
        <w:ind w:left="284"/>
        <w:jc w:val="both"/>
        <w:rPr>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bchodní podmínky pro VZ „</w:t>
      </w:r>
      <w:r w:rsidR="00A91626" w:rsidRPr="00A91626">
        <w:rPr>
          <w:b/>
          <w:bCs/>
          <w:sz w:val="22"/>
        </w:rPr>
        <w:t>EOÚ na objektu Tovární 1407/28, Holešov</w:t>
      </w:r>
      <w:r w:rsidR="002C3D2C" w:rsidRPr="00A91626">
        <w:rPr>
          <w:b/>
          <w:bCs/>
          <w:sz w:val="22"/>
          <w:szCs w:val="22"/>
        </w:rPr>
        <w:t>"</w:t>
      </w:r>
      <w:r w:rsidR="002C3D2C" w:rsidRPr="00C762C6">
        <w:rPr>
          <w:sz w:val="22"/>
          <w:szCs w:val="22"/>
        </w:rPr>
        <w:t xml:space="preserve"> </w:t>
      </w:r>
      <w:r w:rsidR="002C3D2C" w:rsidRPr="00C762C6">
        <w:rPr>
          <w:rStyle w:val="Siln"/>
          <w:b w:val="0"/>
          <w:sz w:val="22"/>
          <w:szCs w:val="22"/>
        </w:rPr>
        <w:t>(</w:t>
      </w:r>
      <w:r w:rsidR="006A300F" w:rsidRPr="00C762C6">
        <w:rPr>
          <w:rStyle w:val="Siln"/>
          <w:b w:val="0"/>
          <w:sz w:val="22"/>
          <w:szCs w:val="22"/>
        </w:rPr>
        <w:t>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77777777" w:rsidR="007E4F7F"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 xml:space="preserve">aceněný </w:t>
      </w:r>
      <w:r w:rsidR="002C0D03" w:rsidRPr="00C1185E">
        <w:rPr>
          <w:sz w:val="22"/>
        </w:rPr>
        <w:t xml:space="preserve">soupis stavebních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3242A614" w14:textId="77777777" w:rsidR="00C037EB" w:rsidRPr="00A873E6"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A873E6">
        <w:rPr>
          <w:sz w:val="22"/>
          <w:szCs w:val="22"/>
        </w:rPr>
        <w:t xml:space="preserve">Obsah dokumentů uvedených výše bude vykládán s pořadím priority dané v tomto odstavci s tím, že    </w:t>
      </w:r>
      <w:r w:rsidR="00C037EB" w:rsidRPr="00A873E6">
        <w:rPr>
          <w:sz w:val="22"/>
          <w:szCs w:val="22"/>
        </w:rPr>
        <w:t xml:space="preserve">  </w:t>
      </w:r>
    </w:p>
    <w:p w14:paraId="5A10B85F" w14:textId="4E7DEAAE" w:rsidR="000235A7" w:rsidRDefault="00C037EB" w:rsidP="00EB75D6">
      <w:pPr>
        <w:tabs>
          <w:tab w:val="num" w:pos="426"/>
        </w:tabs>
        <w:jc w:val="both"/>
        <w:rPr>
          <w:sz w:val="22"/>
          <w:szCs w:val="22"/>
        </w:rPr>
      </w:pPr>
      <w:r w:rsidRPr="00A873E6">
        <w:rPr>
          <w:sz w:val="22"/>
          <w:szCs w:val="22"/>
        </w:rPr>
        <w:t xml:space="preserve">      </w:t>
      </w:r>
      <w:r w:rsidR="00D107E7" w:rsidRPr="00A873E6">
        <w:rPr>
          <w:sz w:val="22"/>
          <w:szCs w:val="22"/>
        </w:rPr>
        <w:t>listina smlouvy má prioritu před přílohami.</w:t>
      </w:r>
    </w:p>
    <w:p w14:paraId="4E866D02" w14:textId="6BCD2B61" w:rsidR="00331DBB" w:rsidRPr="00A91626" w:rsidRDefault="002D1801" w:rsidP="00C95EA0">
      <w:pPr>
        <w:pStyle w:val="Textvbloku"/>
        <w:numPr>
          <w:ilvl w:val="0"/>
          <w:numId w:val="1"/>
        </w:numPr>
        <w:tabs>
          <w:tab w:val="clear" w:pos="360"/>
          <w:tab w:val="num" w:pos="284"/>
        </w:tabs>
        <w:spacing w:before="240"/>
        <w:ind w:left="284" w:right="-91" w:hanging="284"/>
        <w:rPr>
          <w:color w:val="000000"/>
          <w:w w:val="0"/>
          <w:sz w:val="22"/>
        </w:rPr>
      </w:pPr>
      <w:r w:rsidRPr="00A91626">
        <w:rPr>
          <w:color w:val="000000"/>
          <w:w w:val="0"/>
          <w:sz w:val="22"/>
        </w:rPr>
        <w:t>T</w:t>
      </w:r>
      <w:r w:rsidR="00331DBB" w:rsidRPr="00A91626">
        <w:rPr>
          <w:color w:val="000000"/>
          <w:w w:val="0"/>
          <w:sz w:val="22"/>
        </w:rPr>
        <w: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A91626">
        <w:rPr>
          <w:color w:val="000000"/>
          <w:w w:val="0"/>
          <w:sz w:val="22"/>
        </w:rPr>
        <w:t> </w:t>
      </w:r>
      <w:r w:rsidR="00331DBB" w:rsidRPr="00A91626">
        <w:rPr>
          <w:color w:val="000000"/>
          <w:w w:val="0"/>
          <w:sz w:val="22"/>
        </w:rPr>
        <w:t xml:space="preserve">registru smluv“).      </w:t>
      </w:r>
    </w:p>
    <w:p w14:paraId="1610B5E7" w14:textId="77777777" w:rsidR="00331DBB" w:rsidRPr="00A91626" w:rsidRDefault="00331DBB" w:rsidP="00EB75D6">
      <w:pPr>
        <w:pStyle w:val="Textvbloku"/>
        <w:ind w:left="284"/>
        <w:rPr>
          <w:sz w:val="22"/>
        </w:rPr>
      </w:pPr>
      <w:r w:rsidRPr="00A91626">
        <w:rPr>
          <w:color w:val="000000"/>
          <w:w w:val="0"/>
          <w:sz w:val="22"/>
        </w:rPr>
        <w:t>Smlouvu a veškeré její dodatky ve lhůtě stanovené citovaným zákonem zašle k uveřejnění objednatel.</w:t>
      </w:r>
    </w:p>
    <w:p w14:paraId="1A1F2009" w14:textId="77777777" w:rsidR="00D427F9" w:rsidRPr="00865482" w:rsidRDefault="000D1881" w:rsidP="00EB75D6">
      <w:pPr>
        <w:pStyle w:val="Textvbloku"/>
        <w:numPr>
          <w:ilvl w:val="0"/>
          <w:numId w:val="1"/>
        </w:numPr>
        <w:tabs>
          <w:tab w:val="clear" w:pos="360"/>
          <w:tab w:val="num" w:pos="284"/>
        </w:tabs>
        <w:spacing w:before="240"/>
        <w:ind w:left="284" w:right="-91" w:hanging="284"/>
        <w:rPr>
          <w:sz w:val="22"/>
        </w:rPr>
      </w:pPr>
      <w:r w:rsidRPr="00A91626">
        <w:rPr>
          <w:sz w:val="22"/>
        </w:rPr>
        <w:t>Objednatel i zhotovitel potvrzují správnost svých údajů, které jsou uvedeny</w:t>
      </w:r>
      <w:r>
        <w:rPr>
          <w:sz w:val="22"/>
        </w:rPr>
        <w:t xml:space="preserve">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77777777"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382FDB44" w14:textId="112F36B9" w:rsidR="0006174D" w:rsidRDefault="00A873E6" w:rsidP="007D03FF">
      <w:pPr>
        <w:pStyle w:val="Textvbloku"/>
        <w:numPr>
          <w:ilvl w:val="0"/>
          <w:numId w:val="19"/>
        </w:numPr>
        <w:spacing w:before="240"/>
        <w:ind w:left="284" w:hanging="284"/>
        <w:rPr>
          <w:sz w:val="22"/>
        </w:rPr>
      </w:pPr>
      <w:r w:rsidRPr="00A873E6">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sidR="00A824DF">
        <w:rPr>
          <w:sz w:val="22"/>
        </w:rPr>
        <w:t> </w:t>
      </w:r>
      <w:r w:rsidRPr="00A873E6">
        <w:rPr>
          <w:sz w:val="22"/>
        </w:rPr>
        <w:t>zhotovitel jedno vyhotovení</w:t>
      </w:r>
      <w:r w:rsidR="00397CA8">
        <w:rPr>
          <w:sz w:val="22"/>
        </w:rPr>
        <w:t>.</w:t>
      </w:r>
    </w:p>
    <w:p w14:paraId="5CA7847A" w14:textId="3846CB3D" w:rsidR="00A873E6" w:rsidRPr="0052670C" w:rsidRDefault="00A873E6" w:rsidP="00A873E6">
      <w:pPr>
        <w:pStyle w:val="Textvbloku"/>
        <w:numPr>
          <w:ilvl w:val="0"/>
          <w:numId w:val="19"/>
        </w:numPr>
        <w:spacing w:before="240"/>
        <w:ind w:left="284" w:hanging="426"/>
        <w:rPr>
          <w:sz w:val="22"/>
        </w:rPr>
      </w:pPr>
      <w:r w:rsidRPr="0052670C">
        <w:rPr>
          <w:sz w:val="22"/>
        </w:rPr>
        <w:lastRenderedPageBreak/>
        <w:t xml:space="preserve">Doložka dle § 41 obecního zřízení: Uzavření této smlouvy schválila Rada </w:t>
      </w:r>
      <w:r w:rsidR="00A91626" w:rsidRPr="0052670C">
        <w:rPr>
          <w:sz w:val="22"/>
        </w:rPr>
        <w:t>města Holešov</w:t>
      </w:r>
      <w:r w:rsidR="0057760B" w:rsidRPr="0052670C">
        <w:rPr>
          <w:sz w:val="22"/>
        </w:rPr>
        <w:t>a</w:t>
      </w:r>
      <w:r w:rsidR="00806418" w:rsidRPr="0052670C">
        <w:rPr>
          <w:sz w:val="22"/>
        </w:rPr>
        <w:t xml:space="preserve"> </w:t>
      </w:r>
      <w:r w:rsidRPr="0052670C">
        <w:rPr>
          <w:sz w:val="22"/>
        </w:rPr>
        <w:t xml:space="preserve">dne </w:t>
      </w:r>
      <w:r w:rsidR="0052670C" w:rsidRPr="0052670C">
        <w:rPr>
          <w:sz w:val="22"/>
        </w:rPr>
        <w:fldChar w:fldCharType="begin">
          <w:ffData>
            <w:name w:val=""/>
            <w:enabled/>
            <w:calcOnExit w:val="0"/>
            <w:textInput/>
          </w:ffData>
        </w:fldChar>
      </w:r>
      <w:r w:rsidR="0052670C" w:rsidRPr="0052670C">
        <w:rPr>
          <w:sz w:val="22"/>
        </w:rPr>
        <w:instrText xml:space="preserve"> FORMTEXT </w:instrText>
      </w:r>
      <w:r w:rsidR="0052670C" w:rsidRPr="0052670C">
        <w:rPr>
          <w:sz w:val="22"/>
        </w:rPr>
      </w:r>
      <w:r w:rsidR="0052670C" w:rsidRPr="0052670C">
        <w:rPr>
          <w:sz w:val="22"/>
        </w:rPr>
        <w:fldChar w:fldCharType="separate"/>
      </w:r>
      <w:r w:rsidR="0052670C" w:rsidRPr="0052670C">
        <w:rPr>
          <w:noProof/>
          <w:sz w:val="22"/>
        </w:rPr>
        <w:t> </w:t>
      </w:r>
      <w:r w:rsidR="0052670C" w:rsidRPr="0052670C">
        <w:rPr>
          <w:noProof/>
          <w:sz w:val="22"/>
        </w:rPr>
        <w:t> </w:t>
      </w:r>
      <w:r w:rsidR="0052670C" w:rsidRPr="0052670C">
        <w:rPr>
          <w:noProof/>
          <w:sz w:val="22"/>
        </w:rPr>
        <w:t> </w:t>
      </w:r>
      <w:r w:rsidR="0052670C" w:rsidRPr="0052670C">
        <w:rPr>
          <w:noProof/>
          <w:sz w:val="22"/>
        </w:rPr>
        <w:t> </w:t>
      </w:r>
      <w:r w:rsidR="0052670C" w:rsidRPr="0052670C">
        <w:rPr>
          <w:noProof/>
          <w:sz w:val="22"/>
        </w:rPr>
        <w:t> </w:t>
      </w:r>
      <w:r w:rsidR="0052670C" w:rsidRPr="0052670C">
        <w:rPr>
          <w:sz w:val="22"/>
        </w:rPr>
        <w:fldChar w:fldCharType="end"/>
      </w:r>
      <w:r w:rsidRPr="0052670C">
        <w:rPr>
          <w:sz w:val="22"/>
        </w:rPr>
        <w:t xml:space="preserve"> usnesením č. </w:t>
      </w:r>
      <w:r w:rsidR="0052670C" w:rsidRPr="0052670C">
        <w:rPr>
          <w:sz w:val="22"/>
        </w:rPr>
        <w:fldChar w:fldCharType="begin">
          <w:ffData>
            <w:name w:val=""/>
            <w:enabled/>
            <w:calcOnExit w:val="0"/>
            <w:textInput/>
          </w:ffData>
        </w:fldChar>
      </w:r>
      <w:r w:rsidR="0052670C" w:rsidRPr="0052670C">
        <w:rPr>
          <w:sz w:val="22"/>
        </w:rPr>
        <w:instrText xml:space="preserve"> FORMTEXT </w:instrText>
      </w:r>
      <w:r w:rsidR="0052670C" w:rsidRPr="0052670C">
        <w:rPr>
          <w:sz w:val="22"/>
        </w:rPr>
      </w:r>
      <w:r w:rsidR="0052670C" w:rsidRPr="0052670C">
        <w:rPr>
          <w:sz w:val="22"/>
        </w:rPr>
        <w:fldChar w:fldCharType="separate"/>
      </w:r>
      <w:r w:rsidR="0052670C" w:rsidRPr="0052670C">
        <w:rPr>
          <w:noProof/>
          <w:sz w:val="22"/>
        </w:rPr>
        <w:t> </w:t>
      </w:r>
      <w:r w:rsidR="0052670C" w:rsidRPr="0052670C">
        <w:rPr>
          <w:noProof/>
          <w:sz w:val="22"/>
        </w:rPr>
        <w:t> </w:t>
      </w:r>
      <w:r w:rsidR="0052670C" w:rsidRPr="0052670C">
        <w:rPr>
          <w:noProof/>
          <w:sz w:val="22"/>
        </w:rPr>
        <w:t> </w:t>
      </w:r>
      <w:r w:rsidR="0052670C" w:rsidRPr="0052670C">
        <w:rPr>
          <w:noProof/>
          <w:sz w:val="22"/>
        </w:rPr>
        <w:t> </w:t>
      </w:r>
      <w:r w:rsidR="0052670C" w:rsidRPr="0052670C">
        <w:rPr>
          <w:noProof/>
          <w:sz w:val="22"/>
        </w:rPr>
        <w:t> </w:t>
      </w:r>
      <w:r w:rsidR="0052670C" w:rsidRPr="0052670C">
        <w:rPr>
          <w:sz w:val="22"/>
        </w:rPr>
        <w:fldChar w:fldCharType="end"/>
      </w:r>
      <w:r w:rsidRPr="0052670C">
        <w:rPr>
          <w:sz w:val="22"/>
        </w:rPr>
        <w:t xml:space="preserve">. </w:t>
      </w:r>
    </w:p>
    <w:p w14:paraId="21921350" w14:textId="77777777" w:rsidR="00FD0D96" w:rsidRDefault="00FD0D96" w:rsidP="000D1881">
      <w:pPr>
        <w:pStyle w:val="Textvbloku"/>
        <w:rPr>
          <w:sz w:val="22"/>
        </w:rPr>
      </w:pPr>
    </w:p>
    <w:p w14:paraId="0AA4819B" w14:textId="77777777" w:rsidR="00BF42D8" w:rsidRDefault="00BF42D8" w:rsidP="000D1881">
      <w:pPr>
        <w:pStyle w:val="Textvbloku"/>
        <w:rPr>
          <w:sz w:val="22"/>
        </w:rPr>
      </w:pPr>
    </w:p>
    <w:p w14:paraId="7BFBB97A" w14:textId="12E16370" w:rsidR="000D1881" w:rsidRDefault="000D1881" w:rsidP="000D1881">
      <w:pPr>
        <w:pStyle w:val="Textvbloku"/>
        <w:rPr>
          <w:sz w:val="22"/>
        </w:rPr>
      </w:pPr>
      <w:r>
        <w:rPr>
          <w:sz w:val="22"/>
        </w:rPr>
        <w:t>V</w:t>
      </w:r>
      <w:r w:rsidR="000B4903">
        <w:rPr>
          <w:sz w:val="22"/>
        </w:rPr>
        <w:t xml:space="preserve"> </w:t>
      </w:r>
      <w:r w:rsidR="0052670C">
        <w:rPr>
          <w:sz w:val="22"/>
        </w:rPr>
        <w:t>Holešově</w:t>
      </w:r>
      <w:r w:rsidR="00D71F8B">
        <w:rPr>
          <w:sz w:val="22"/>
        </w:rPr>
        <w:t xml:space="preserve"> </w:t>
      </w:r>
      <w:r>
        <w:rPr>
          <w:sz w:val="22"/>
        </w:rPr>
        <w:t xml:space="preserve">dne </w:t>
      </w:r>
      <w:bookmarkStart w:id="8" w:name="_Hlk197420478"/>
      <w:r w:rsidR="00931111">
        <w:rPr>
          <w:sz w:val="22"/>
        </w:rPr>
        <w:fldChar w:fldCharType="begin">
          <w:ffData>
            <w:name w:val=""/>
            <w:enabled/>
            <w:calcOnExit w:val="0"/>
            <w:textInput/>
          </w:ffData>
        </w:fldChar>
      </w:r>
      <w:r>
        <w:rPr>
          <w:sz w:val="22"/>
        </w:rPr>
        <w:instrText xml:space="preserve"> FORMTEXT </w:instrText>
      </w:r>
      <w:r w:rsidR="00931111">
        <w:rPr>
          <w:sz w:val="22"/>
        </w:rPr>
      </w:r>
      <w:r w:rsidR="00931111">
        <w:rPr>
          <w:sz w:val="22"/>
        </w:rPr>
        <w:fldChar w:fldCharType="separate"/>
      </w:r>
      <w:r>
        <w:rPr>
          <w:noProof/>
          <w:sz w:val="22"/>
        </w:rPr>
        <w:t> </w:t>
      </w:r>
      <w:r>
        <w:rPr>
          <w:noProof/>
          <w:sz w:val="22"/>
        </w:rPr>
        <w:t> </w:t>
      </w:r>
      <w:r>
        <w:rPr>
          <w:noProof/>
          <w:sz w:val="22"/>
        </w:rPr>
        <w:t> </w:t>
      </w:r>
      <w:r>
        <w:rPr>
          <w:noProof/>
          <w:sz w:val="22"/>
        </w:rPr>
        <w:t> </w:t>
      </w:r>
      <w:r>
        <w:rPr>
          <w:noProof/>
          <w:sz w:val="22"/>
        </w:rPr>
        <w:t> </w:t>
      </w:r>
      <w:r w:rsidR="00931111">
        <w:rPr>
          <w:sz w:val="22"/>
        </w:rPr>
        <w:fldChar w:fldCharType="end"/>
      </w:r>
      <w:bookmarkEnd w:id="8"/>
      <w:r>
        <w:rPr>
          <w:sz w:val="22"/>
        </w:rPr>
        <w:tab/>
      </w:r>
      <w:r>
        <w:rPr>
          <w:sz w:val="22"/>
        </w:rPr>
        <w:tab/>
      </w:r>
      <w:r>
        <w:rPr>
          <w:sz w:val="22"/>
        </w:rPr>
        <w:tab/>
      </w:r>
      <w:r>
        <w:rPr>
          <w:sz w:val="22"/>
        </w:rPr>
        <w:tab/>
      </w:r>
      <w:r w:rsidR="0052670C">
        <w:rPr>
          <w:sz w:val="22"/>
        </w:rPr>
        <w:t xml:space="preserve">        </w:t>
      </w:r>
      <w:r w:rsidR="00713C9D">
        <w:rPr>
          <w:sz w:val="22"/>
        </w:rPr>
        <w:t xml:space="preserve">   </w:t>
      </w:r>
      <w:r>
        <w:rPr>
          <w:sz w:val="22"/>
        </w:rPr>
        <w:t>V</w:t>
      </w:r>
      <w:r w:rsidR="000B350D">
        <w:rPr>
          <w:sz w:val="22"/>
        </w:rPr>
        <w:t xml:space="preserve">  </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0B350D">
        <w:rPr>
          <w:sz w:val="22"/>
        </w:rPr>
        <w:t xml:space="preserve"> </w:t>
      </w:r>
      <w:r>
        <w:rPr>
          <w:sz w:val="22"/>
        </w:rPr>
        <w:t>dne</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A36E1A">
        <w:rPr>
          <w:sz w:val="22"/>
        </w:rPr>
        <w:t xml:space="preserve"> </w:t>
      </w:r>
      <w:r>
        <w:rPr>
          <w:sz w:val="22"/>
        </w:rPr>
        <w:t xml:space="preserve"> </w:t>
      </w:r>
    </w:p>
    <w:p w14:paraId="5B813F08" w14:textId="77777777" w:rsidR="00BF42D8" w:rsidRDefault="00BF42D8" w:rsidP="000D1881">
      <w:pPr>
        <w:pStyle w:val="Textvbloku"/>
        <w:tabs>
          <w:tab w:val="left" w:pos="5670"/>
        </w:tabs>
        <w:rPr>
          <w:sz w:val="22"/>
        </w:rPr>
      </w:pPr>
    </w:p>
    <w:p w14:paraId="7EBDD813" w14:textId="77777777" w:rsidR="007D03FF" w:rsidRDefault="007D03FF" w:rsidP="000D1881">
      <w:pPr>
        <w:pStyle w:val="Textvbloku"/>
        <w:tabs>
          <w:tab w:val="left" w:pos="5670"/>
        </w:tabs>
        <w:rPr>
          <w:sz w:val="22"/>
        </w:rPr>
      </w:pPr>
    </w:p>
    <w:p w14:paraId="51CECAC5" w14:textId="4CAC080E" w:rsidR="000D1881" w:rsidRDefault="00C037EB" w:rsidP="000D1881">
      <w:pPr>
        <w:pStyle w:val="Textvbloku"/>
        <w:tabs>
          <w:tab w:val="left" w:pos="5670"/>
        </w:tabs>
        <w:rPr>
          <w:sz w:val="22"/>
        </w:rPr>
      </w:pPr>
      <w:r>
        <w:rPr>
          <w:sz w:val="22"/>
        </w:rPr>
        <w:t xml:space="preserve">Za </w:t>
      </w:r>
      <w:proofErr w:type="gramStart"/>
      <w:r>
        <w:rPr>
          <w:sz w:val="22"/>
        </w:rPr>
        <w:t>objednatele:</w:t>
      </w:r>
      <w:r w:rsidR="000B4903">
        <w:rPr>
          <w:sz w:val="22"/>
        </w:rPr>
        <w:t xml:space="preserve">   </w:t>
      </w:r>
      <w:proofErr w:type="gramEnd"/>
      <w:r w:rsidR="000B4903">
        <w:rPr>
          <w:sz w:val="22"/>
        </w:rPr>
        <w:t xml:space="preserve">                                                              </w:t>
      </w:r>
      <w:r w:rsidR="000D1881">
        <w:rPr>
          <w:sz w:val="22"/>
        </w:rPr>
        <w:t>Za zhotovitele:</w:t>
      </w:r>
    </w:p>
    <w:p w14:paraId="4639EFA9" w14:textId="77777777" w:rsidR="00D81A74" w:rsidRDefault="00D81A74" w:rsidP="000D1881">
      <w:pPr>
        <w:pStyle w:val="Textvbloku"/>
        <w:rPr>
          <w:b/>
          <w:sz w:val="22"/>
        </w:rPr>
      </w:pPr>
    </w:p>
    <w:p w14:paraId="0545CD07" w14:textId="6BB084C5" w:rsidR="00D63E98" w:rsidRPr="0052670C" w:rsidRDefault="0057760B" w:rsidP="000D1881">
      <w:pPr>
        <w:pStyle w:val="Textvbloku"/>
        <w:rPr>
          <w:b/>
          <w:bCs/>
          <w:sz w:val="22"/>
        </w:rPr>
      </w:pPr>
      <w:r w:rsidRPr="0052670C">
        <w:rPr>
          <w:b/>
          <w:bCs/>
          <w:sz w:val="22"/>
        </w:rPr>
        <w:t>m</w:t>
      </w:r>
      <w:r w:rsidR="00B61352" w:rsidRPr="0052670C">
        <w:rPr>
          <w:b/>
          <w:bCs/>
          <w:sz w:val="22"/>
        </w:rPr>
        <w:t>ěsto Holešov</w:t>
      </w:r>
      <w:r w:rsidR="00C20111" w:rsidRPr="0052670C">
        <w:rPr>
          <w:b/>
          <w:bCs/>
          <w:sz w:val="22"/>
        </w:rPr>
        <w:tab/>
      </w:r>
      <w:r w:rsidR="00C20111" w:rsidRPr="0052670C">
        <w:rPr>
          <w:b/>
          <w:bCs/>
          <w:sz w:val="22"/>
        </w:rPr>
        <w:tab/>
      </w:r>
      <w:r w:rsidR="0074759E" w:rsidRPr="0052670C">
        <w:rPr>
          <w:b/>
          <w:bCs/>
          <w:sz w:val="22"/>
        </w:rPr>
        <w:tab/>
      </w:r>
      <w:r w:rsidR="0074759E" w:rsidRPr="0052670C">
        <w:rPr>
          <w:b/>
          <w:bCs/>
          <w:sz w:val="22"/>
        </w:rPr>
        <w:tab/>
      </w:r>
      <w:r w:rsidR="0074759E" w:rsidRPr="0052670C">
        <w:rPr>
          <w:b/>
          <w:bCs/>
          <w:sz w:val="22"/>
        </w:rPr>
        <w:tab/>
      </w:r>
      <w:r w:rsidR="0074759E" w:rsidRPr="0052670C">
        <w:rPr>
          <w:b/>
          <w:bCs/>
          <w:sz w:val="22"/>
        </w:rPr>
        <w:tab/>
      </w:r>
      <w:r w:rsidR="00931111" w:rsidRPr="0052670C">
        <w:rPr>
          <w:b/>
          <w:bCs/>
          <w:sz w:val="22"/>
        </w:rPr>
        <w:fldChar w:fldCharType="begin">
          <w:ffData>
            <w:name w:val=""/>
            <w:enabled/>
            <w:calcOnExit w:val="0"/>
            <w:textInput/>
          </w:ffData>
        </w:fldChar>
      </w:r>
      <w:r w:rsidR="00226EF4" w:rsidRPr="0052670C">
        <w:rPr>
          <w:b/>
          <w:bCs/>
          <w:sz w:val="22"/>
        </w:rPr>
        <w:instrText xml:space="preserve"> FORMTEXT </w:instrText>
      </w:r>
      <w:r w:rsidR="00931111" w:rsidRPr="0052670C">
        <w:rPr>
          <w:b/>
          <w:bCs/>
          <w:sz w:val="22"/>
        </w:rPr>
      </w:r>
      <w:r w:rsidR="00931111" w:rsidRPr="0052670C">
        <w:rPr>
          <w:b/>
          <w:bCs/>
          <w:sz w:val="22"/>
        </w:rPr>
        <w:fldChar w:fldCharType="separate"/>
      </w:r>
      <w:r w:rsidR="00226EF4" w:rsidRPr="0052670C">
        <w:rPr>
          <w:b/>
          <w:bCs/>
          <w:noProof/>
          <w:sz w:val="22"/>
        </w:rPr>
        <w:t> </w:t>
      </w:r>
      <w:r w:rsidR="00226EF4" w:rsidRPr="0052670C">
        <w:rPr>
          <w:b/>
          <w:bCs/>
          <w:noProof/>
          <w:sz w:val="22"/>
        </w:rPr>
        <w:t> </w:t>
      </w:r>
      <w:r w:rsidR="00226EF4" w:rsidRPr="0052670C">
        <w:rPr>
          <w:b/>
          <w:bCs/>
          <w:noProof/>
          <w:sz w:val="22"/>
        </w:rPr>
        <w:t> </w:t>
      </w:r>
      <w:r w:rsidR="00226EF4" w:rsidRPr="0052670C">
        <w:rPr>
          <w:b/>
          <w:bCs/>
          <w:noProof/>
          <w:sz w:val="22"/>
        </w:rPr>
        <w:t> </w:t>
      </w:r>
      <w:r w:rsidR="00226EF4" w:rsidRPr="0052670C">
        <w:rPr>
          <w:b/>
          <w:bCs/>
          <w:noProof/>
          <w:sz w:val="22"/>
        </w:rPr>
        <w:t> </w:t>
      </w:r>
      <w:r w:rsidR="00931111" w:rsidRPr="0052670C">
        <w:rPr>
          <w:b/>
          <w:bCs/>
          <w:sz w:val="22"/>
        </w:rPr>
        <w:fldChar w:fldCharType="end"/>
      </w:r>
    </w:p>
    <w:p w14:paraId="61D72769" w14:textId="77777777" w:rsidR="00F3087A" w:rsidRDefault="00F3087A" w:rsidP="000D1881">
      <w:pPr>
        <w:pStyle w:val="Textvbloku"/>
        <w:rPr>
          <w:sz w:val="22"/>
        </w:rPr>
      </w:pPr>
    </w:p>
    <w:p w14:paraId="160FC4E2" w14:textId="77777777" w:rsidR="00F3087A" w:rsidRDefault="00F3087A" w:rsidP="000D1881">
      <w:pPr>
        <w:pStyle w:val="Textvbloku"/>
        <w:rPr>
          <w:sz w:val="22"/>
        </w:rPr>
      </w:pPr>
    </w:p>
    <w:p w14:paraId="1D9FE145" w14:textId="77777777" w:rsidR="0052670C" w:rsidRDefault="0052670C" w:rsidP="000D1881">
      <w:pPr>
        <w:pStyle w:val="Textvbloku"/>
        <w:rPr>
          <w:sz w:val="22"/>
        </w:rPr>
      </w:pPr>
    </w:p>
    <w:p w14:paraId="17FEA10D" w14:textId="74FFC405" w:rsidR="00397CA8" w:rsidRDefault="00397CA8" w:rsidP="000D1881">
      <w:pPr>
        <w:pStyle w:val="Textvbloku"/>
        <w:rPr>
          <w:sz w:val="22"/>
        </w:rPr>
      </w:pPr>
    </w:p>
    <w:p w14:paraId="1CE5B21D" w14:textId="77777777" w:rsidR="007D03FF" w:rsidRDefault="007D03FF" w:rsidP="000D1881">
      <w:pPr>
        <w:pStyle w:val="Textvbloku"/>
        <w:rPr>
          <w:sz w:val="22"/>
        </w:rPr>
      </w:pPr>
    </w:p>
    <w:p w14:paraId="1004DF7E" w14:textId="034A93B0" w:rsidR="00130921" w:rsidRDefault="00C037EB" w:rsidP="00B61352">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r w:rsidR="00E512DE">
        <w:rPr>
          <w:sz w:val="22"/>
        </w:rPr>
        <w:tab/>
      </w:r>
    </w:p>
    <w:p w14:paraId="35F37899" w14:textId="3A866842" w:rsidR="001B5B9C" w:rsidRPr="00E03754" w:rsidRDefault="00B61352" w:rsidP="00D107E7">
      <w:pPr>
        <w:pStyle w:val="Textvbloku"/>
        <w:tabs>
          <w:tab w:val="left" w:pos="5670"/>
        </w:tabs>
        <w:rPr>
          <w:sz w:val="22"/>
        </w:rPr>
      </w:pPr>
      <w:r w:rsidRPr="00B61352">
        <w:rPr>
          <w:sz w:val="22"/>
        </w:rPr>
        <w:t>Mgr. Milan</w:t>
      </w:r>
      <w:r>
        <w:rPr>
          <w:sz w:val="22"/>
        </w:rPr>
        <w:t xml:space="preserve"> </w:t>
      </w:r>
      <w:r w:rsidRPr="00B61352">
        <w:rPr>
          <w:sz w:val="22"/>
        </w:rPr>
        <w:t>Fritz</w:t>
      </w:r>
      <w:r>
        <w:rPr>
          <w:sz w:val="22"/>
        </w:rPr>
        <w:t>, starosta</w:t>
      </w:r>
      <w:r w:rsidR="00713C9D">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B5B9C" w:rsidRPr="00E03754"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80623" w14:textId="77777777" w:rsidR="007A6C13" w:rsidRDefault="007A6C13">
      <w:r>
        <w:separator/>
      </w:r>
    </w:p>
  </w:endnote>
  <w:endnote w:type="continuationSeparator" w:id="0">
    <w:p w14:paraId="4FE30F04" w14:textId="77777777" w:rsidR="007A6C13" w:rsidRDefault="007A6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C1E6" w14:textId="7A3D774E"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9C02EC">
      <w:rPr>
        <w:rStyle w:val="slostrnky"/>
        <w:noProof/>
      </w:rPr>
      <w:t>9</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FDBC2" w14:textId="77777777" w:rsidR="007A6C13" w:rsidRDefault="007A6C13">
      <w:r>
        <w:separator/>
      </w:r>
    </w:p>
  </w:footnote>
  <w:footnote w:type="continuationSeparator" w:id="0">
    <w:p w14:paraId="576D938B" w14:textId="77777777" w:rsidR="007A6C13" w:rsidRDefault="007A6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27CEA" w14:textId="1484E202" w:rsidR="0008538B" w:rsidRDefault="003D3495">
    <w:pPr>
      <w:pStyle w:val="Zhlav"/>
      <w:tabs>
        <w:tab w:val="clear" w:pos="9072"/>
      </w:tabs>
      <w:jc w:val="left"/>
    </w:pPr>
    <w:r w:rsidRPr="00C548C9">
      <w:rPr>
        <w:noProof/>
        <w:color w:val="ED0000"/>
      </w:rPr>
      <w:drawing>
        <wp:inline distT="0" distB="0" distL="0" distR="0" wp14:anchorId="48DF23DE" wp14:editId="336FDDE1">
          <wp:extent cx="5760720" cy="685165"/>
          <wp:effectExtent l="0" t="0" r="0" b="635"/>
          <wp:docPr id="6503065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306518" name=""/>
                  <pic:cNvPicPr/>
                </pic:nvPicPr>
                <pic:blipFill>
                  <a:blip r:embed="rId1"/>
                  <a:stretch>
                    <a:fillRect/>
                  </a:stretch>
                </pic:blipFill>
                <pic:spPr>
                  <a:xfrm>
                    <a:off x="0" y="0"/>
                    <a:ext cx="5760720" cy="685165"/>
                  </a:xfrm>
                  <a:prstGeom prst="rect">
                    <a:avLst/>
                  </a:prstGeom>
                </pic:spPr>
              </pic:pic>
            </a:graphicData>
          </a:graphic>
        </wp:inline>
      </w:drawing>
    </w:r>
    <w:r w:rsidR="0008538B">
      <w:tab/>
    </w:r>
    <w:r w:rsidR="0008538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1549"/>
        </w:tabs>
        <w:ind w:left="1549" w:hanging="360"/>
      </w:pPr>
    </w:lvl>
    <w:lvl w:ilvl="1" w:tplc="04050001">
      <w:start w:val="1"/>
      <w:numFmt w:val="bullet"/>
      <w:lvlText w:val=""/>
      <w:lvlJc w:val="left"/>
      <w:pPr>
        <w:tabs>
          <w:tab w:val="num" w:pos="2269"/>
        </w:tabs>
        <w:ind w:left="2269" w:hanging="360"/>
      </w:pPr>
      <w:rPr>
        <w:rFonts w:ascii="Symbol" w:hAnsi="Symbol" w:hint="default"/>
      </w:rPr>
    </w:lvl>
    <w:lvl w:ilvl="2" w:tplc="0405001B" w:tentative="1">
      <w:start w:val="1"/>
      <w:numFmt w:val="lowerRoman"/>
      <w:lvlText w:val="%3."/>
      <w:lvlJc w:val="right"/>
      <w:pPr>
        <w:tabs>
          <w:tab w:val="num" w:pos="2989"/>
        </w:tabs>
        <w:ind w:left="2989" w:hanging="180"/>
      </w:pPr>
    </w:lvl>
    <w:lvl w:ilvl="3" w:tplc="0405000F" w:tentative="1">
      <w:start w:val="1"/>
      <w:numFmt w:val="decimal"/>
      <w:lvlText w:val="%4."/>
      <w:lvlJc w:val="left"/>
      <w:pPr>
        <w:tabs>
          <w:tab w:val="num" w:pos="3709"/>
        </w:tabs>
        <w:ind w:left="3709" w:hanging="360"/>
      </w:pPr>
    </w:lvl>
    <w:lvl w:ilvl="4" w:tplc="04050019" w:tentative="1">
      <w:start w:val="1"/>
      <w:numFmt w:val="lowerLetter"/>
      <w:lvlText w:val="%5."/>
      <w:lvlJc w:val="left"/>
      <w:pPr>
        <w:tabs>
          <w:tab w:val="num" w:pos="4429"/>
        </w:tabs>
        <w:ind w:left="4429" w:hanging="360"/>
      </w:pPr>
    </w:lvl>
    <w:lvl w:ilvl="5" w:tplc="0405001B" w:tentative="1">
      <w:start w:val="1"/>
      <w:numFmt w:val="lowerRoman"/>
      <w:lvlText w:val="%6."/>
      <w:lvlJc w:val="right"/>
      <w:pPr>
        <w:tabs>
          <w:tab w:val="num" w:pos="5149"/>
        </w:tabs>
        <w:ind w:left="5149" w:hanging="180"/>
      </w:pPr>
    </w:lvl>
    <w:lvl w:ilvl="6" w:tplc="0405000F" w:tentative="1">
      <w:start w:val="1"/>
      <w:numFmt w:val="decimal"/>
      <w:lvlText w:val="%7."/>
      <w:lvlJc w:val="left"/>
      <w:pPr>
        <w:tabs>
          <w:tab w:val="num" w:pos="5869"/>
        </w:tabs>
        <w:ind w:left="5869" w:hanging="360"/>
      </w:pPr>
    </w:lvl>
    <w:lvl w:ilvl="7" w:tplc="04050019" w:tentative="1">
      <w:start w:val="1"/>
      <w:numFmt w:val="lowerLetter"/>
      <w:lvlText w:val="%8."/>
      <w:lvlJc w:val="left"/>
      <w:pPr>
        <w:tabs>
          <w:tab w:val="num" w:pos="6589"/>
        </w:tabs>
        <w:ind w:left="6589" w:hanging="360"/>
      </w:pPr>
    </w:lvl>
    <w:lvl w:ilvl="8" w:tplc="0405001B" w:tentative="1">
      <w:start w:val="1"/>
      <w:numFmt w:val="lowerRoman"/>
      <w:lvlText w:val="%9."/>
      <w:lvlJc w:val="right"/>
      <w:pPr>
        <w:tabs>
          <w:tab w:val="num" w:pos="7309"/>
        </w:tabs>
        <w:ind w:left="7309" w:hanging="180"/>
      </w:pPr>
    </w:lvl>
  </w:abstractNum>
  <w:abstractNum w:abstractNumId="1" w15:restartNumberingAfterBreak="0">
    <w:nsid w:val="068B274D"/>
    <w:multiLevelType w:val="hybridMultilevel"/>
    <w:tmpl w:val="A58A3BEA"/>
    <w:lvl w:ilvl="0" w:tplc="362233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8448E2"/>
    <w:multiLevelType w:val="hybridMultilevel"/>
    <w:tmpl w:val="F89ACFEA"/>
    <w:lvl w:ilvl="0" w:tplc="6EF40952">
      <w:start w:val="6"/>
      <w:numFmt w:val="decimal"/>
      <w:lvlText w:val="%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C94D08"/>
    <w:multiLevelType w:val="multilevel"/>
    <w:tmpl w:val="0EECD408"/>
    <w:lvl w:ilvl="0">
      <w:start w:val="1"/>
      <w:numFmt w:val="decimal"/>
      <w:pStyle w:val="nadpis2odrka"/>
      <w:lvlText w:val="%1."/>
      <w:lvlJc w:val="left"/>
      <w:pPr>
        <w:ind w:left="360" w:hanging="360"/>
      </w:pPr>
      <w:rPr>
        <w:rFonts w:hint="default"/>
        <w:u w:val="none"/>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EF77E7"/>
    <w:multiLevelType w:val="hybridMultilevel"/>
    <w:tmpl w:val="54BAEFFC"/>
    <w:lvl w:ilvl="0" w:tplc="FFFFFFFF">
      <w:start w:val="1"/>
      <w:numFmt w:val="decimal"/>
      <w:lvlText w:val="%1."/>
      <w:lvlJc w:val="left"/>
      <w:pPr>
        <w:ind w:left="5464" w:hanging="360"/>
      </w:pPr>
    </w:lvl>
    <w:lvl w:ilvl="1" w:tplc="04050017">
      <w:start w:val="1"/>
      <w:numFmt w:val="lowerLetter"/>
      <w:lvlText w:val="%2)"/>
      <w:lvlJc w:val="left"/>
      <w:pPr>
        <w:ind w:left="108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7BD3FBB"/>
    <w:multiLevelType w:val="hybridMultilevel"/>
    <w:tmpl w:val="C4CEAF6A"/>
    <w:lvl w:ilvl="0" w:tplc="DB921B12">
      <w:start w:val="1"/>
      <w:numFmt w:val="decimal"/>
      <w:lvlText w:val="%1."/>
      <w:lvlJc w:val="left"/>
      <w:pPr>
        <w:ind w:left="360" w:hanging="360"/>
      </w:pPr>
      <w:rPr>
        <w:rFonts w:hint="default"/>
        <w:b w:val="0"/>
      </w:rPr>
    </w:lvl>
    <w:lvl w:ilvl="1" w:tplc="2BA609F2">
      <w:start w:val="1"/>
      <w:numFmt w:val="lowerLetter"/>
      <w:lvlText w:val="%2)"/>
      <w:lvlJc w:val="left"/>
      <w:pPr>
        <w:ind w:left="1080" w:hanging="360"/>
      </w:pPr>
      <w:rPr>
        <w:b w:val="0"/>
        <w:bCs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B812A08"/>
    <w:multiLevelType w:val="hybridMultilevel"/>
    <w:tmpl w:val="FFFAA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4" w15:restartNumberingAfterBreak="0">
    <w:nsid w:val="2E6B67ED"/>
    <w:multiLevelType w:val="hybridMultilevel"/>
    <w:tmpl w:val="837C9F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0D06235"/>
    <w:multiLevelType w:val="hybridMultilevel"/>
    <w:tmpl w:val="2D64CC9A"/>
    <w:lvl w:ilvl="0" w:tplc="BBE24A78">
      <w:start w:val="9"/>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154206"/>
    <w:multiLevelType w:val="hybridMultilevel"/>
    <w:tmpl w:val="BB32DF8C"/>
    <w:lvl w:ilvl="0" w:tplc="0405000F">
      <w:start w:val="1"/>
      <w:numFmt w:val="decimal"/>
      <w:lvlText w:val="%1."/>
      <w:lvlJc w:val="left"/>
      <w:pPr>
        <w:ind w:left="720" w:hanging="360"/>
      </w:pPr>
    </w:lvl>
    <w:lvl w:ilvl="1" w:tplc="F976B9C0">
      <w:start w:val="1"/>
      <w:numFmt w:val="bullet"/>
      <w:lvlText w:val="-"/>
      <w:lvlJc w:val="left"/>
      <w:pPr>
        <w:ind w:left="1440" w:hanging="360"/>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8"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9"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20" w15:restartNumberingAfterBreak="0">
    <w:nsid w:val="4D962789"/>
    <w:multiLevelType w:val="hybridMultilevel"/>
    <w:tmpl w:val="56C4F336"/>
    <w:lvl w:ilvl="0" w:tplc="F976B9C0">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1968BE"/>
    <w:multiLevelType w:val="hybridMultilevel"/>
    <w:tmpl w:val="EE1C5BC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F5D65FA"/>
    <w:multiLevelType w:val="hybridMultilevel"/>
    <w:tmpl w:val="3DB4AD7E"/>
    <w:lvl w:ilvl="0" w:tplc="0405000F">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50C7D28"/>
    <w:multiLevelType w:val="hybridMultilevel"/>
    <w:tmpl w:val="98F8055E"/>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4" w15:restartNumberingAfterBreak="0">
    <w:nsid w:val="599145B6"/>
    <w:multiLevelType w:val="hybridMultilevel"/>
    <w:tmpl w:val="13563C54"/>
    <w:lvl w:ilvl="0" w:tplc="04050017">
      <w:start w:val="1"/>
      <w:numFmt w:val="lowerLetter"/>
      <w:lvlText w:val="%1)"/>
      <w:lvlJc w:val="left"/>
      <w:pPr>
        <w:ind w:left="1069"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B4CFA"/>
    <w:multiLevelType w:val="hybridMultilevel"/>
    <w:tmpl w:val="B8D65B7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8" w15:restartNumberingAfterBreak="0">
    <w:nsid w:val="65955335"/>
    <w:multiLevelType w:val="hybridMultilevel"/>
    <w:tmpl w:val="C4BA9212"/>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765C6959"/>
    <w:multiLevelType w:val="hybridMultilevel"/>
    <w:tmpl w:val="A14A04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9E0505"/>
    <w:multiLevelType w:val="hybridMultilevel"/>
    <w:tmpl w:val="E2DA7B46"/>
    <w:lvl w:ilvl="0" w:tplc="53B851A6">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34591935">
    <w:abstractNumId w:val="2"/>
  </w:num>
  <w:num w:numId="2" w16cid:durableId="1430470239">
    <w:abstractNumId w:val="11"/>
  </w:num>
  <w:num w:numId="3" w16cid:durableId="1982928308">
    <w:abstractNumId w:val="0"/>
  </w:num>
  <w:num w:numId="4" w16cid:durableId="2072340319">
    <w:abstractNumId w:val="31"/>
  </w:num>
  <w:num w:numId="5" w16cid:durableId="1277525783">
    <w:abstractNumId w:val="5"/>
  </w:num>
  <w:num w:numId="6" w16cid:durableId="1253860336">
    <w:abstractNumId w:val="18"/>
  </w:num>
  <w:num w:numId="7" w16cid:durableId="29573002">
    <w:abstractNumId w:val="8"/>
  </w:num>
  <w:num w:numId="8" w16cid:durableId="361131938">
    <w:abstractNumId w:val="17"/>
  </w:num>
  <w:num w:numId="9" w16cid:durableId="1805005724">
    <w:abstractNumId w:val="22"/>
  </w:num>
  <w:num w:numId="10" w16cid:durableId="10207443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584684">
    <w:abstractNumId w:val="25"/>
  </w:num>
  <w:num w:numId="12" w16cid:durableId="1017389882">
    <w:abstractNumId w:val="13"/>
  </w:num>
  <w:num w:numId="13" w16cid:durableId="640040036">
    <w:abstractNumId w:val="19"/>
  </w:num>
  <w:num w:numId="14" w16cid:durableId="1786582902">
    <w:abstractNumId w:val="4"/>
  </w:num>
  <w:num w:numId="15" w16cid:durableId="1523543825">
    <w:abstractNumId w:val="3"/>
  </w:num>
  <w:num w:numId="16" w16cid:durableId="1609581225">
    <w:abstractNumId w:val="21"/>
  </w:num>
  <w:num w:numId="17" w16cid:durableId="313528887">
    <w:abstractNumId w:val="30"/>
  </w:num>
  <w:num w:numId="18" w16cid:durableId="498157800">
    <w:abstractNumId w:val="26"/>
  </w:num>
  <w:num w:numId="19" w16cid:durableId="305090492">
    <w:abstractNumId w:val="15"/>
  </w:num>
  <w:num w:numId="20" w16cid:durableId="827478729">
    <w:abstractNumId w:val="10"/>
  </w:num>
  <w:num w:numId="21" w16cid:durableId="852718594">
    <w:abstractNumId w:val="6"/>
  </w:num>
  <w:num w:numId="22" w16cid:durableId="1468930264">
    <w:abstractNumId w:val="1"/>
  </w:num>
  <w:num w:numId="23" w16cid:durableId="3617906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5454114">
    <w:abstractNumId w:val="27"/>
  </w:num>
  <w:num w:numId="25" w16cid:durableId="1697584704">
    <w:abstractNumId w:val="23"/>
  </w:num>
  <w:num w:numId="26" w16cid:durableId="582111401">
    <w:abstractNumId w:val="9"/>
  </w:num>
  <w:num w:numId="27" w16cid:durableId="1250503997">
    <w:abstractNumId w:val="14"/>
  </w:num>
  <w:num w:numId="28" w16cid:durableId="28338614">
    <w:abstractNumId w:val="16"/>
  </w:num>
  <w:num w:numId="29" w16cid:durableId="56166825">
    <w:abstractNumId w:val="28"/>
  </w:num>
  <w:num w:numId="30" w16cid:durableId="2137211225">
    <w:abstractNumId w:val="20"/>
  </w:num>
  <w:num w:numId="31" w16cid:durableId="560941561">
    <w:abstractNumId w:val="24"/>
  </w:num>
  <w:num w:numId="32" w16cid:durableId="1820153861">
    <w:abstractNumId w:val="7"/>
  </w:num>
  <w:num w:numId="33" w16cid:durableId="1837647017">
    <w:abstractNumId w:val="12"/>
  </w:num>
  <w:num w:numId="34" w16cid:durableId="2093699689">
    <w:abstractNumId w:val="29"/>
  </w:num>
  <w:num w:numId="35" w16cid:durableId="1726103153">
    <w:abstractNumId w:val="7"/>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formatting="1" w:enforcement="1" w:cryptProviderType="rsaAES" w:cryptAlgorithmClass="hash" w:cryptAlgorithmType="typeAny" w:cryptAlgorithmSid="14" w:cryptSpinCount="100000" w:hash="nKVMcHWSmsBFKVS0gG1t2dbenE9sGV0b0p9lndH4Ltb+/2zhKV5fD3iVQqVxGyAbTrtwkESEMO4QCxluKfna2g==" w:salt="W7SZKsoR+nqVGI5jqKNwD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059FB"/>
    <w:rsid w:val="00015140"/>
    <w:rsid w:val="00016E5A"/>
    <w:rsid w:val="00020088"/>
    <w:rsid w:val="00020301"/>
    <w:rsid w:val="0002213D"/>
    <w:rsid w:val="000235A7"/>
    <w:rsid w:val="00024EE3"/>
    <w:rsid w:val="000252AC"/>
    <w:rsid w:val="000277B9"/>
    <w:rsid w:val="00027FC4"/>
    <w:rsid w:val="0003013B"/>
    <w:rsid w:val="00033A92"/>
    <w:rsid w:val="00035A60"/>
    <w:rsid w:val="00036F3F"/>
    <w:rsid w:val="00037EF9"/>
    <w:rsid w:val="00041A98"/>
    <w:rsid w:val="00051302"/>
    <w:rsid w:val="00052504"/>
    <w:rsid w:val="000577F1"/>
    <w:rsid w:val="00060DF4"/>
    <w:rsid w:val="000615EB"/>
    <w:rsid w:val="0006174D"/>
    <w:rsid w:val="000648AB"/>
    <w:rsid w:val="000650F3"/>
    <w:rsid w:val="00072655"/>
    <w:rsid w:val="00073C72"/>
    <w:rsid w:val="0007631E"/>
    <w:rsid w:val="000767AC"/>
    <w:rsid w:val="000768CE"/>
    <w:rsid w:val="00082BE6"/>
    <w:rsid w:val="0008400F"/>
    <w:rsid w:val="00084B41"/>
    <w:rsid w:val="0008538B"/>
    <w:rsid w:val="000856FC"/>
    <w:rsid w:val="00090275"/>
    <w:rsid w:val="000917DE"/>
    <w:rsid w:val="000935FC"/>
    <w:rsid w:val="00096799"/>
    <w:rsid w:val="000A2FC9"/>
    <w:rsid w:val="000A4CFD"/>
    <w:rsid w:val="000A5834"/>
    <w:rsid w:val="000A6FD1"/>
    <w:rsid w:val="000B1413"/>
    <w:rsid w:val="000B350D"/>
    <w:rsid w:val="000B373F"/>
    <w:rsid w:val="000B4903"/>
    <w:rsid w:val="000B5E33"/>
    <w:rsid w:val="000B7038"/>
    <w:rsid w:val="000D00AC"/>
    <w:rsid w:val="000D1881"/>
    <w:rsid w:val="000D2ADD"/>
    <w:rsid w:val="000D2E6B"/>
    <w:rsid w:val="000D4871"/>
    <w:rsid w:val="000E06E9"/>
    <w:rsid w:val="000E2CA2"/>
    <w:rsid w:val="000E40DB"/>
    <w:rsid w:val="000E46A8"/>
    <w:rsid w:val="000E70F5"/>
    <w:rsid w:val="000E7EAC"/>
    <w:rsid w:val="000E7FA5"/>
    <w:rsid w:val="000F2DBD"/>
    <w:rsid w:val="000F5731"/>
    <w:rsid w:val="001015B8"/>
    <w:rsid w:val="001045D5"/>
    <w:rsid w:val="00104BA5"/>
    <w:rsid w:val="00113A6B"/>
    <w:rsid w:val="00113B43"/>
    <w:rsid w:val="00115CFF"/>
    <w:rsid w:val="00117B2A"/>
    <w:rsid w:val="001202C3"/>
    <w:rsid w:val="0012239F"/>
    <w:rsid w:val="00125498"/>
    <w:rsid w:val="00126D66"/>
    <w:rsid w:val="001307B9"/>
    <w:rsid w:val="00130921"/>
    <w:rsid w:val="00131C88"/>
    <w:rsid w:val="001326C5"/>
    <w:rsid w:val="001379C3"/>
    <w:rsid w:val="0014107D"/>
    <w:rsid w:val="0014541F"/>
    <w:rsid w:val="001545D7"/>
    <w:rsid w:val="00156CCE"/>
    <w:rsid w:val="001571ED"/>
    <w:rsid w:val="001651D8"/>
    <w:rsid w:val="0016588D"/>
    <w:rsid w:val="001678BD"/>
    <w:rsid w:val="00170A9E"/>
    <w:rsid w:val="00171CD9"/>
    <w:rsid w:val="00172FF8"/>
    <w:rsid w:val="00175E53"/>
    <w:rsid w:val="001831EA"/>
    <w:rsid w:val="00186B8E"/>
    <w:rsid w:val="00192A20"/>
    <w:rsid w:val="00192C70"/>
    <w:rsid w:val="00193E86"/>
    <w:rsid w:val="0019531E"/>
    <w:rsid w:val="001953A1"/>
    <w:rsid w:val="0019551E"/>
    <w:rsid w:val="00197398"/>
    <w:rsid w:val="00197AF6"/>
    <w:rsid w:val="001A1E46"/>
    <w:rsid w:val="001A5F27"/>
    <w:rsid w:val="001A6470"/>
    <w:rsid w:val="001A69DB"/>
    <w:rsid w:val="001B2EF3"/>
    <w:rsid w:val="001B3EDB"/>
    <w:rsid w:val="001B5B9C"/>
    <w:rsid w:val="001B5EC4"/>
    <w:rsid w:val="001B770D"/>
    <w:rsid w:val="001B7FB9"/>
    <w:rsid w:val="001C01B9"/>
    <w:rsid w:val="001C1755"/>
    <w:rsid w:val="001C1DFB"/>
    <w:rsid w:val="001C36EB"/>
    <w:rsid w:val="001C5E22"/>
    <w:rsid w:val="001D0307"/>
    <w:rsid w:val="001D2B00"/>
    <w:rsid w:val="001D368A"/>
    <w:rsid w:val="001E7D9E"/>
    <w:rsid w:val="001F174B"/>
    <w:rsid w:val="001F1873"/>
    <w:rsid w:val="001F2960"/>
    <w:rsid w:val="001F2BD2"/>
    <w:rsid w:val="00202740"/>
    <w:rsid w:val="0020491D"/>
    <w:rsid w:val="002067DE"/>
    <w:rsid w:val="002134CF"/>
    <w:rsid w:val="00220DF0"/>
    <w:rsid w:val="00222146"/>
    <w:rsid w:val="002225E5"/>
    <w:rsid w:val="00224A7D"/>
    <w:rsid w:val="00226EF4"/>
    <w:rsid w:val="00231E51"/>
    <w:rsid w:val="00233B87"/>
    <w:rsid w:val="0024014F"/>
    <w:rsid w:val="00240C15"/>
    <w:rsid w:val="00242DC2"/>
    <w:rsid w:val="0025084C"/>
    <w:rsid w:val="002626A4"/>
    <w:rsid w:val="00264EC5"/>
    <w:rsid w:val="00273D1B"/>
    <w:rsid w:val="00274BB7"/>
    <w:rsid w:val="002822C5"/>
    <w:rsid w:val="002906B3"/>
    <w:rsid w:val="00290848"/>
    <w:rsid w:val="00291752"/>
    <w:rsid w:val="00294779"/>
    <w:rsid w:val="002952D4"/>
    <w:rsid w:val="00295C58"/>
    <w:rsid w:val="00296F8A"/>
    <w:rsid w:val="002A022D"/>
    <w:rsid w:val="002A2E56"/>
    <w:rsid w:val="002A51FD"/>
    <w:rsid w:val="002B4A0C"/>
    <w:rsid w:val="002B4D4C"/>
    <w:rsid w:val="002C0D03"/>
    <w:rsid w:val="002C3D2C"/>
    <w:rsid w:val="002C6460"/>
    <w:rsid w:val="002C6AD6"/>
    <w:rsid w:val="002D1801"/>
    <w:rsid w:val="002D1D14"/>
    <w:rsid w:val="002D2D81"/>
    <w:rsid w:val="002D74C5"/>
    <w:rsid w:val="002E13EC"/>
    <w:rsid w:val="002E2B96"/>
    <w:rsid w:val="002E51D1"/>
    <w:rsid w:val="002F13E8"/>
    <w:rsid w:val="002F245B"/>
    <w:rsid w:val="002F5848"/>
    <w:rsid w:val="002F71CC"/>
    <w:rsid w:val="002F7619"/>
    <w:rsid w:val="002F7DC6"/>
    <w:rsid w:val="00300AE0"/>
    <w:rsid w:val="00304402"/>
    <w:rsid w:val="00306761"/>
    <w:rsid w:val="003109C8"/>
    <w:rsid w:val="0031124D"/>
    <w:rsid w:val="003119A1"/>
    <w:rsid w:val="003119BB"/>
    <w:rsid w:val="00313643"/>
    <w:rsid w:val="00314E88"/>
    <w:rsid w:val="00315BD3"/>
    <w:rsid w:val="00320DBE"/>
    <w:rsid w:val="00325DD1"/>
    <w:rsid w:val="00331DBB"/>
    <w:rsid w:val="0033294D"/>
    <w:rsid w:val="00334F0F"/>
    <w:rsid w:val="00335F48"/>
    <w:rsid w:val="00337D93"/>
    <w:rsid w:val="0034196E"/>
    <w:rsid w:val="003419F2"/>
    <w:rsid w:val="00343373"/>
    <w:rsid w:val="00356993"/>
    <w:rsid w:val="003573A9"/>
    <w:rsid w:val="00366CD6"/>
    <w:rsid w:val="00367542"/>
    <w:rsid w:val="003744FE"/>
    <w:rsid w:val="003765A7"/>
    <w:rsid w:val="0038040B"/>
    <w:rsid w:val="00380799"/>
    <w:rsid w:val="003816CD"/>
    <w:rsid w:val="003865A8"/>
    <w:rsid w:val="00386E75"/>
    <w:rsid w:val="00386F10"/>
    <w:rsid w:val="0038753F"/>
    <w:rsid w:val="00391DE4"/>
    <w:rsid w:val="00392D48"/>
    <w:rsid w:val="00394D2B"/>
    <w:rsid w:val="00396BC9"/>
    <w:rsid w:val="00397CA8"/>
    <w:rsid w:val="003A594D"/>
    <w:rsid w:val="003B08F4"/>
    <w:rsid w:val="003B1BC6"/>
    <w:rsid w:val="003B6946"/>
    <w:rsid w:val="003C16BD"/>
    <w:rsid w:val="003C2BBD"/>
    <w:rsid w:val="003C4C28"/>
    <w:rsid w:val="003C63A4"/>
    <w:rsid w:val="003D186A"/>
    <w:rsid w:val="003D3495"/>
    <w:rsid w:val="003D34BA"/>
    <w:rsid w:val="003D38CB"/>
    <w:rsid w:val="003D3F22"/>
    <w:rsid w:val="003D4620"/>
    <w:rsid w:val="003D54CC"/>
    <w:rsid w:val="003E2442"/>
    <w:rsid w:val="003E2CEE"/>
    <w:rsid w:val="003E2F6E"/>
    <w:rsid w:val="003E4CA9"/>
    <w:rsid w:val="003E739A"/>
    <w:rsid w:val="003F2F0D"/>
    <w:rsid w:val="003F599E"/>
    <w:rsid w:val="00403263"/>
    <w:rsid w:val="00404C96"/>
    <w:rsid w:val="00411A22"/>
    <w:rsid w:val="00413929"/>
    <w:rsid w:val="00414F8D"/>
    <w:rsid w:val="00415D36"/>
    <w:rsid w:val="00417E4A"/>
    <w:rsid w:val="004217F1"/>
    <w:rsid w:val="004225B2"/>
    <w:rsid w:val="0042520C"/>
    <w:rsid w:val="0043055C"/>
    <w:rsid w:val="00431489"/>
    <w:rsid w:val="00434E3D"/>
    <w:rsid w:val="00436DEC"/>
    <w:rsid w:val="00436E56"/>
    <w:rsid w:val="00441D3B"/>
    <w:rsid w:val="00450D0C"/>
    <w:rsid w:val="00454AF2"/>
    <w:rsid w:val="00455848"/>
    <w:rsid w:val="0045587F"/>
    <w:rsid w:val="004576D5"/>
    <w:rsid w:val="00460AAC"/>
    <w:rsid w:val="00466A43"/>
    <w:rsid w:val="004679A6"/>
    <w:rsid w:val="00470BC6"/>
    <w:rsid w:val="00470BC9"/>
    <w:rsid w:val="0047146E"/>
    <w:rsid w:val="004720DE"/>
    <w:rsid w:val="00473C6D"/>
    <w:rsid w:val="00476A4D"/>
    <w:rsid w:val="00477033"/>
    <w:rsid w:val="00477ADC"/>
    <w:rsid w:val="004854A5"/>
    <w:rsid w:val="00490FF2"/>
    <w:rsid w:val="00491532"/>
    <w:rsid w:val="00493814"/>
    <w:rsid w:val="004A279E"/>
    <w:rsid w:val="004A468F"/>
    <w:rsid w:val="004A4791"/>
    <w:rsid w:val="004A679E"/>
    <w:rsid w:val="004B1F3C"/>
    <w:rsid w:val="004B54B3"/>
    <w:rsid w:val="004B7C83"/>
    <w:rsid w:val="004C24E2"/>
    <w:rsid w:val="004C7B10"/>
    <w:rsid w:val="004D0C42"/>
    <w:rsid w:val="004D1EE5"/>
    <w:rsid w:val="004D3849"/>
    <w:rsid w:val="004D71C3"/>
    <w:rsid w:val="004E3283"/>
    <w:rsid w:val="004E75B8"/>
    <w:rsid w:val="004F0D34"/>
    <w:rsid w:val="004F14E7"/>
    <w:rsid w:val="004F4663"/>
    <w:rsid w:val="004F4919"/>
    <w:rsid w:val="004F527B"/>
    <w:rsid w:val="004F53D9"/>
    <w:rsid w:val="004F541B"/>
    <w:rsid w:val="00502F80"/>
    <w:rsid w:val="00503BF6"/>
    <w:rsid w:val="00504070"/>
    <w:rsid w:val="00505332"/>
    <w:rsid w:val="005065E0"/>
    <w:rsid w:val="00511C3C"/>
    <w:rsid w:val="00511EEC"/>
    <w:rsid w:val="00514E10"/>
    <w:rsid w:val="0051722C"/>
    <w:rsid w:val="00520514"/>
    <w:rsid w:val="0052253B"/>
    <w:rsid w:val="0052260B"/>
    <w:rsid w:val="005235CC"/>
    <w:rsid w:val="00523640"/>
    <w:rsid w:val="0052670C"/>
    <w:rsid w:val="00526F89"/>
    <w:rsid w:val="00534154"/>
    <w:rsid w:val="00536F52"/>
    <w:rsid w:val="00537926"/>
    <w:rsid w:val="00541418"/>
    <w:rsid w:val="0054297D"/>
    <w:rsid w:val="00543984"/>
    <w:rsid w:val="00544B9E"/>
    <w:rsid w:val="00545998"/>
    <w:rsid w:val="005468B6"/>
    <w:rsid w:val="005475CA"/>
    <w:rsid w:val="00554486"/>
    <w:rsid w:val="005559E3"/>
    <w:rsid w:val="00555E31"/>
    <w:rsid w:val="00556CD0"/>
    <w:rsid w:val="00557E9C"/>
    <w:rsid w:val="00570EE6"/>
    <w:rsid w:val="00572601"/>
    <w:rsid w:val="00572E62"/>
    <w:rsid w:val="00574892"/>
    <w:rsid w:val="005771D3"/>
    <w:rsid w:val="0057760B"/>
    <w:rsid w:val="00580DAE"/>
    <w:rsid w:val="0058236F"/>
    <w:rsid w:val="0058238F"/>
    <w:rsid w:val="005836BC"/>
    <w:rsid w:val="00584664"/>
    <w:rsid w:val="00594F4D"/>
    <w:rsid w:val="00595C28"/>
    <w:rsid w:val="00596A75"/>
    <w:rsid w:val="00597178"/>
    <w:rsid w:val="005A107F"/>
    <w:rsid w:val="005A182E"/>
    <w:rsid w:val="005A2991"/>
    <w:rsid w:val="005A2EBA"/>
    <w:rsid w:val="005A50D2"/>
    <w:rsid w:val="005A71E8"/>
    <w:rsid w:val="005B7CCA"/>
    <w:rsid w:val="005C1558"/>
    <w:rsid w:val="005C2296"/>
    <w:rsid w:val="005C2B68"/>
    <w:rsid w:val="005C589B"/>
    <w:rsid w:val="005C6B89"/>
    <w:rsid w:val="005E0532"/>
    <w:rsid w:val="005E6B05"/>
    <w:rsid w:val="005E7B00"/>
    <w:rsid w:val="005F352D"/>
    <w:rsid w:val="005F7E59"/>
    <w:rsid w:val="00600DD4"/>
    <w:rsid w:val="00602679"/>
    <w:rsid w:val="00603102"/>
    <w:rsid w:val="00605E42"/>
    <w:rsid w:val="0060772A"/>
    <w:rsid w:val="00607790"/>
    <w:rsid w:val="006109BE"/>
    <w:rsid w:val="00610D27"/>
    <w:rsid w:val="0061426C"/>
    <w:rsid w:val="00614550"/>
    <w:rsid w:val="00617D4A"/>
    <w:rsid w:val="00617DE5"/>
    <w:rsid w:val="0062283D"/>
    <w:rsid w:val="00624190"/>
    <w:rsid w:val="0062745E"/>
    <w:rsid w:val="00627601"/>
    <w:rsid w:val="00632A49"/>
    <w:rsid w:val="00632AB5"/>
    <w:rsid w:val="00635DE5"/>
    <w:rsid w:val="00641664"/>
    <w:rsid w:val="006436E7"/>
    <w:rsid w:val="006449F1"/>
    <w:rsid w:val="00646BBF"/>
    <w:rsid w:val="0064753B"/>
    <w:rsid w:val="00654D20"/>
    <w:rsid w:val="00655AC8"/>
    <w:rsid w:val="00655F36"/>
    <w:rsid w:val="00660816"/>
    <w:rsid w:val="006705F6"/>
    <w:rsid w:val="006722FE"/>
    <w:rsid w:val="006731F3"/>
    <w:rsid w:val="00687A4A"/>
    <w:rsid w:val="00687E70"/>
    <w:rsid w:val="006946C1"/>
    <w:rsid w:val="0069565D"/>
    <w:rsid w:val="00696C42"/>
    <w:rsid w:val="006A2225"/>
    <w:rsid w:val="006A300F"/>
    <w:rsid w:val="006A6A0B"/>
    <w:rsid w:val="006A7701"/>
    <w:rsid w:val="006A7979"/>
    <w:rsid w:val="006B255D"/>
    <w:rsid w:val="006B3257"/>
    <w:rsid w:val="006B615E"/>
    <w:rsid w:val="006C23ED"/>
    <w:rsid w:val="006C3D92"/>
    <w:rsid w:val="006C4DAE"/>
    <w:rsid w:val="006C5478"/>
    <w:rsid w:val="006C72AF"/>
    <w:rsid w:val="006D0266"/>
    <w:rsid w:val="006D112E"/>
    <w:rsid w:val="006D40B2"/>
    <w:rsid w:val="006E31C3"/>
    <w:rsid w:val="006E3386"/>
    <w:rsid w:val="006F0441"/>
    <w:rsid w:val="006F1A8B"/>
    <w:rsid w:val="006F3AD9"/>
    <w:rsid w:val="006F3B7F"/>
    <w:rsid w:val="006F4720"/>
    <w:rsid w:val="006F473C"/>
    <w:rsid w:val="006F51F9"/>
    <w:rsid w:val="006F5974"/>
    <w:rsid w:val="006F621E"/>
    <w:rsid w:val="006F766B"/>
    <w:rsid w:val="006F7C06"/>
    <w:rsid w:val="007056B6"/>
    <w:rsid w:val="00705C5A"/>
    <w:rsid w:val="0070640B"/>
    <w:rsid w:val="00713415"/>
    <w:rsid w:val="0071352C"/>
    <w:rsid w:val="00713C9D"/>
    <w:rsid w:val="007141C0"/>
    <w:rsid w:val="0072015C"/>
    <w:rsid w:val="00726C9D"/>
    <w:rsid w:val="00727A86"/>
    <w:rsid w:val="00734B67"/>
    <w:rsid w:val="0073563E"/>
    <w:rsid w:val="00740D29"/>
    <w:rsid w:val="00741131"/>
    <w:rsid w:val="0074406A"/>
    <w:rsid w:val="00744114"/>
    <w:rsid w:val="00746327"/>
    <w:rsid w:val="0074759E"/>
    <w:rsid w:val="00750511"/>
    <w:rsid w:val="0075309D"/>
    <w:rsid w:val="00754ED5"/>
    <w:rsid w:val="00754FE6"/>
    <w:rsid w:val="007571D4"/>
    <w:rsid w:val="00757863"/>
    <w:rsid w:val="0076283E"/>
    <w:rsid w:val="00762E4B"/>
    <w:rsid w:val="00767093"/>
    <w:rsid w:val="00773CB2"/>
    <w:rsid w:val="007740E5"/>
    <w:rsid w:val="00774719"/>
    <w:rsid w:val="00774A31"/>
    <w:rsid w:val="007755FB"/>
    <w:rsid w:val="007767AD"/>
    <w:rsid w:val="007859A1"/>
    <w:rsid w:val="0079754D"/>
    <w:rsid w:val="007A19F3"/>
    <w:rsid w:val="007A21DC"/>
    <w:rsid w:val="007A376B"/>
    <w:rsid w:val="007A44BF"/>
    <w:rsid w:val="007A6C13"/>
    <w:rsid w:val="007B2CE4"/>
    <w:rsid w:val="007B3C74"/>
    <w:rsid w:val="007B3ED6"/>
    <w:rsid w:val="007B49E9"/>
    <w:rsid w:val="007B7A5E"/>
    <w:rsid w:val="007C4325"/>
    <w:rsid w:val="007C6C75"/>
    <w:rsid w:val="007D0091"/>
    <w:rsid w:val="007D03FF"/>
    <w:rsid w:val="007D0A88"/>
    <w:rsid w:val="007D20C9"/>
    <w:rsid w:val="007D73C7"/>
    <w:rsid w:val="007E35A5"/>
    <w:rsid w:val="007E4F7F"/>
    <w:rsid w:val="007F35E1"/>
    <w:rsid w:val="008054E0"/>
    <w:rsid w:val="00806418"/>
    <w:rsid w:val="00806FB6"/>
    <w:rsid w:val="00807F96"/>
    <w:rsid w:val="00820225"/>
    <w:rsid w:val="00822591"/>
    <w:rsid w:val="00823F78"/>
    <w:rsid w:val="00826185"/>
    <w:rsid w:val="008270D8"/>
    <w:rsid w:val="00827AA3"/>
    <w:rsid w:val="0083146D"/>
    <w:rsid w:val="00832654"/>
    <w:rsid w:val="008334EC"/>
    <w:rsid w:val="00833B6B"/>
    <w:rsid w:val="0083435E"/>
    <w:rsid w:val="008350A1"/>
    <w:rsid w:val="008358F2"/>
    <w:rsid w:val="00835E75"/>
    <w:rsid w:val="008418D9"/>
    <w:rsid w:val="00842DA9"/>
    <w:rsid w:val="00845523"/>
    <w:rsid w:val="008457BF"/>
    <w:rsid w:val="00845B6A"/>
    <w:rsid w:val="00852B34"/>
    <w:rsid w:val="00853DF2"/>
    <w:rsid w:val="008547D0"/>
    <w:rsid w:val="00856184"/>
    <w:rsid w:val="00856DB0"/>
    <w:rsid w:val="00860FA4"/>
    <w:rsid w:val="0086127D"/>
    <w:rsid w:val="00865482"/>
    <w:rsid w:val="0086553D"/>
    <w:rsid w:val="008661F5"/>
    <w:rsid w:val="0086655B"/>
    <w:rsid w:val="00866AF5"/>
    <w:rsid w:val="00866DDB"/>
    <w:rsid w:val="0087344E"/>
    <w:rsid w:val="0087717B"/>
    <w:rsid w:val="008779DC"/>
    <w:rsid w:val="0088012A"/>
    <w:rsid w:val="00880829"/>
    <w:rsid w:val="0088148C"/>
    <w:rsid w:val="00884699"/>
    <w:rsid w:val="008865BF"/>
    <w:rsid w:val="00887C28"/>
    <w:rsid w:val="00890F13"/>
    <w:rsid w:val="00891C1D"/>
    <w:rsid w:val="0089265F"/>
    <w:rsid w:val="008A1B7D"/>
    <w:rsid w:val="008A1D65"/>
    <w:rsid w:val="008A49A1"/>
    <w:rsid w:val="008A5B73"/>
    <w:rsid w:val="008A5E1F"/>
    <w:rsid w:val="008A5E65"/>
    <w:rsid w:val="008A753D"/>
    <w:rsid w:val="008A76BF"/>
    <w:rsid w:val="008B342A"/>
    <w:rsid w:val="008B517E"/>
    <w:rsid w:val="008B6189"/>
    <w:rsid w:val="008B6533"/>
    <w:rsid w:val="008B74CE"/>
    <w:rsid w:val="008C0DBB"/>
    <w:rsid w:val="008C257B"/>
    <w:rsid w:val="008D004F"/>
    <w:rsid w:val="008D4FDD"/>
    <w:rsid w:val="008D51C8"/>
    <w:rsid w:val="008D69CA"/>
    <w:rsid w:val="008E2398"/>
    <w:rsid w:val="008E6CDB"/>
    <w:rsid w:val="008E6DA1"/>
    <w:rsid w:val="008E734C"/>
    <w:rsid w:val="008F20E4"/>
    <w:rsid w:val="008F3841"/>
    <w:rsid w:val="00901EBC"/>
    <w:rsid w:val="009031BB"/>
    <w:rsid w:val="0091084A"/>
    <w:rsid w:val="00914A84"/>
    <w:rsid w:val="00916DEA"/>
    <w:rsid w:val="00922677"/>
    <w:rsid w:val="00925439"/>
    <w:rsid w:val="00925700"/>
    <w:rsid w:val="00926148"/>
    <w:rsid w:val="00926D74"/>
    <w:rsid w:val="00931111"/>
    <w:rsid w:val="00937B02"/>
    <w:rsid w:val="0094074D"/>
    <w:rsid w:val="009460D4"/>
    <w:rsid w:val="00946729"/>
    <w:rsid w:val="0094740B"/>
    <w:rsid w:val="009500B9"/>
    <w:rsid w:val="009522D4"/>
    <w:rsid w:val="00952359"/>
    <w:rsid w:val="009568B3"/>
    <w:rsid w:val="00960FD1"/>
    <w:rsid w:val="00962E8E"/>
    <w:rsid w:val="009640A3"/>
    <w:rsid w:val="0097163A"/>
    <w:rsid w:val="00972C69"/>
    <w:rsid w:val="00977716"/>
    <w:rsid w:val="00980D71"/>
    <w:rsid w:val="00980E39"/>
    <w:rsid w:val="0098170A"/>
    <w:rsid w:val="00983CE5"/>
    <w:rsid w:val="009842CA"/>
    <w:rsid w:val="009843CF"/>
    <w:rsid w:val="009902DF"/>
    <w:rsid w:val="0099129C"/>
    <w:rsid w:val="0099187C"/>
    <w:rsid w:val="00991D8E"/>
    <w:rsid w:val="009A0E18"/>
    <w:rsid w:val="009A14FE"/>
    <w:rsid w:val="009A165C"/>
    <w:rsid w:val="009A3A27"/>
    <w:rsid w:val="009A493B"/>
    <w:rsid w:val="009A7C0C"/>
    <w:rsid w:val="009B03F2"/>
    <w:rsid w:val="009B29E4"/>
    <w:rsid w:val="009B4FD8"/>
    <w:rsid w:val="009C02EC"/>
    <w:rsid w:val="009C43CF"/>
    <w:rsid w:val="009C73F8"/>
    <w:rsid w:val="009C7907"/>
    <w:rsid w:val="009D09E2"/>
    <w:rsid w:val="009D139C"/>
    <w:rsid w:val="009D299B"/>
    <w:rsid w:val="009E08C7"/>
    <w:rsid w:val="00A02D67"/>
    <w:rsid w:val="00A051FE"/>
    <w:rsid w:val="00A05F3B"/>
    <w:rsid w:val="00A070C1"/>
    <w:rsid w:val="00A07799"/>
    <w:rsid w:val="00A07F0A"/>
    <w:rsid w:val="00A104AA"/>
    <w:rsid w:val="00A11341"/>
    <w:rsid w:val="00A14AE8"/>
    <w:rsid w:val="00A17A92"/>
    <w:rsid w:val="00A26727"/>
    <w:rsid w:val="00A26F49"/>
    <w:rsid w:val="00A36E1A"/>
    <w:rsid w:val="00A3771F"/>
    <w:rsid w:val="00A412DA"/>
    <w:rsid w:val="00A42D6E"/>
    <w:rsid w:val="00A42E47"/>
    <w:rsid w:val="00A5263B"/>
    <w:rsid w:val="00A534D0"/>
    <w:rsid w:val="00A55571"/>
    <w:rsid w:val="00A622E1"/>
    <w:rsid w:val="00A625C3"/>
    <w:rsid w:val="00A641A3"/>
    <w:rsid w:val="00A67DE2"/>
    <w:rsid w:val="00A70D33"/>
    <w:rsid w:val="00A8017F"/>
    <w:rsid w:val="00A8051A"/>
    <w:rsid w:val="00A824DF"/>
    <w:rsid w:val="00A82A08"/>
    <w:rsid w:val="00A873E6"/>
    <w:rsid w:val="00A879F0"/>
    <w:rsid w:val="00A87DD0"/>
    <w:rsid w:val="00A904B1"/>
    <w:rsid w:val="00A91626"/>
    <w:rsid w:val="00A92C37"/>
    <w:rsid w:val="00AA1F5A"/>
    <w:rsid w:val="00AA30E0"/>
    <w:rsid w:val="00AB3505"/>
    <w:rsid w:val="00AB4B4C"/>
    <w:rsid w:val="00AB5146"/>
    <w:rsid w:val="00AC1710"/>
    <w:rsid w:val="00AD3744"/>
    <w:rsid w:val="00AE2ED3"/>
    <w:rsid w:val="00AE40F5"/>
    <w:rsid w:val="00AF51AD"/>
    <w:rsid w:val="00AF5AA7"/>
    <w:rsid w:val="00AF6557"/>
    <w:rsid w:val="00B000B1"/>
    <w:rsid w:val="00B004D7"/>
    <w:rsid w:val="00B00852"/>
    <w:rsid w:val="00B0340E"/>
    <w:rsid w:val="00B04999"/>
    <w:rsid w:val="00B04B62"/>
    <w:rsid w:val="00B12864"/>
    <w:rsid w:val="00B15844"/>
    <w:rsid w:val="00B16420"/>
    <w:rsid w:val="00B2221F"/>
    <w:rsid w:val="00B228AD"/>
    <w:rsid w:val="00B23FC4"/>
    <w:rsid w:val="00B25EF9"/>
    <w:rsid w:val="00B32A46"/>
    <w:rsid w:val="00B34920"/>
    <w:rsid w:val="00B36659"/>
    <w:rsid w:val="00B4163D"/>
    <w:rsid w:val="00B44693"/>
    <w:rsid w:val="00B44A2C"/>
    <w:rsid w:val="00B44A36"/>
    <w:rsid w:val="00B45B2F"/>
    <w:rsid w:val="00B468A2"/>
    <w:rsid w:val="00B4754A"/>
    <w:rsid w:val="00B511CA"/>
    <w:rsid w:val="00B5451E"/>
    <w:rsid w:val="00B60C00"/>
    <w:rsid w:val="00B61352"/>
    <w:rsid w:val="00B62AAB"/>
    <w:rsid w:val="00B6593D"/>
    <w:rsid w:val="00B66BC7"/>
    <w:rsid w:val="00B736C4"/>
    <w:rsid w:val="00B81CD1"/>
    <w:rsid w:val="00B873FD"/>
    <w:rsid w:val="00B90D81"/>
    <w:rsid w:val="00B93ACC"/>
    <w:rsid w:val="00BA5F5A"/>
    <w:rsid w:val="00BA7A24"/>
    <w:rsid w:val="00BA7B21"/>
    <w:rsid w:val="00BB45AB"/>
    <w:rsid w:val="00BB612B"/>
    <w:rsid w:val="00BB6582"/>
    <w:rsid w:val="00BB7EFA"/>
    <w:rsid w:val="00BC1F8E"/>
    <w:rsid w:val="00BC3352"/>
    <w:rsid w:val="00BD4EE4"/>
    <w:rsid w:val="00BE0CF9"/>
    <w:rsid w:val="00BE106F"/>
    <w:rsid w:val="00BE3405"/>
    <w:rsid w:val="00BE3738"/>
    <w:rsid w:val="00BE4619"/>
    <w:rsid w:val="00BF0160"/>
    <w:rsid w:val="00BF32CE"/>
    <w:rsid w:val="00BF42D8"/>
    <w:rsid w:val="00BF637E"/>
    <w:rsid w:val="00BF7366"/>
    <w:rsid w:val="00C037EB"/>
    <w:rsid w:val="00C07225"/>
    <w:rsid w:val="00C07F0A"/>
    <w:rsid w:val="00C1185E"/>
    <w:rsid w:val="00C11D70"/>
    <w:rsid w:val="00C144BD"/>
    <w:rsid w:val="00C14A78"/>
    <w:rsid w:val="00C17E75"/>
    <w:rsid w:val="00C20111"/>
    <w:rsid w:val="00C21C30"/>
    <w:rsid w:val="00C2259E"/>
    <w:rsid w:val="00C27924"/>
    <w:rsid w:val="00C30CE1"/>
    <w:rsid w:val="00C31E2B"/>
    <w:rsid w:val="00C32120"/>
    <w:rsid w:val="00C330AE"/>
    <w:rsid w:val="00C33F92"/>
    <w:rsid w:val="00C3473C"/>
    <w:rsid w:val="00C3524F"/>
    <w:rsid w:val="00C4323D"/>
    <w:rsid w:val="00C44E55"/>
    <w:rsid w:val="00C45C78"/>
    <w:rsid w:val="00C4798A"/>
    <w:rsid w:val="00C50EEC"/>
    <w:rsid w:val="00C51A60"/>
    <w:rsid w:val="00C627FE"/>
    <w:rsid w:val="00C64A65"/>
    <w:rsid w:val="00C661C9"/>
    <w:rsid w:val="00C73AD2"/>
    <w:rsid w:val="00C74EBA"/>
    <w:rsid w:val="00C762C6"/>
    <w:rsid w:val="00C80630"/>
    <w:rsid w:val="00C8289A"/>
    <w:rsid w:val="00C83024"/>
    <w:rsid w:val="00C8360C"/>
    <w:rsid w:val="00C851BE"/>
    <w:rsid w:val="00C92898"/>
    <w:rsid w:val="00C93F42"/>
    <w:rsid w:val="00C95040"/>
    <w:rsid w:val="00C9631D"/>
    <w:rsid w:val="00CA4169"/>
    <w:rsid w:val="00CC0ECE"/>
    <w:rsid w:val="00CC44DE"/>
    <w:rsid w:val="00CC7B18"/>
    <w:rsid w:val="00CD161F"/>
    <w:rsid w:val="00CD237F"/>
    <w:rsid w:val="00CE5482"/>
    <w:rsid w:val="00CF0DDA"/>
    <w:rsid w:val="00CF142E"/>
    <w:rsid w:val="00CF31B4"/>
    <w:rsid w:val="00CF56AB"/>
    <w:rsid w:val="00CF5A72"/>
    <w:rsid w:val="00CF6C79"/>
    <w:rsid w:val="00CF7081"/>
    <w:rsid w:val="00D0015A"/>
    <w:rsid w:val="00D004A9"/>
    <w:rsid w:val="00D00A73"/>
    <w:rsid w:val="00D0171E"/>
    <w:rsid w:val="00D04488"/>
    <w:rsid w:val="00D046B0"/>
    <w:rsid w:val="00D05F7A"/>
    <w:rsid w:val="00D07517"/>
    <w:rsid w:val="00D107E7"/>
    <w:rsid w:val="00D11638"/>
    <w:rsid w:val="00D12DDC"/>
    <w:rsid w:val="00D16A5B"/>
    <w:rsid w:val="00D22BAD"/>
    <w:rsid w:val="00D25595"/>
    <w:rsid w:val="00D36E46"/>
    <w:rsid w:val="00D427F9"/>
    <w:rsid w:val="00D47CCC"/>
    <w:rsid w:val="00D51EA4"/>
    <w:rsid w:val="00D52A12"/>
    <w:rsid w:val="00D53068"/>
    <w:rsid w:val="00D5398D"/>
    <w:rsid w:val="00D56453"/>
    <w:rsid w:val="00D613AE"/>
    <w:rsid w:val="00D61821"/>
    <w:rsid w:val="00D63E98"/>
    <w:rsid w:val="00D70BD6"/>
    <w:rsid w:val="00D71F8B"/>
    <w:rsid w:val="00D75D5F"/>
    <w:rsid w:val="00D81A74"/>
    <w:rsid w:val="00D83086"/>
    <w:rsid w:val="00D858B7"/>
    <w:rsid w:val="00D90AE5"/>
    <w:rsid w:val="00D923E1"/>
    <w:rsid w:val="00D9480E"/>
    <w:rsid w:val="00D961A4"/>
    <w:rsid w:val="00D97B36"/>
    <w:rsid w:val="00DA1E1D"/>
    <w:rsid w:val="00DA34A4"/>
    <w:rsid w:val="00DA46CC"/>
    <w:rsid w:val="00DB0732"/>
    <w:rsid w:val="00DB0DF2"/>
    <w:rsid w:val="00DB26DA"/>
    <w:rsid w:val="00DC28F4"/>
    <w:rsid w:val="00DC30D7"/>
    <w:rsid w:val="00DC3DE1"/>
    <w:rsid w:val="00DC6410"/>
    <w:rsid w:val="00DD2437"/>
    <w:rsid w:val="00DD5C61"/>
    <w:rsid w:val="00DD626E"/>
    <w:rsid w:val="00DD786F"/>
    <w:rsid w:val="00DE2618"/>
    <w:rsid w:val="00DE79E1"/>
    <w:rsid w:val="00DF3F22"/>
    <w:rsid w:val="00E0017F"/>
    <w:rsid w:val="00E00F1A"/>
    <w:rsid w:val="00E01AA5"/>
    <w:rsid w:val="00E029BB"/>
    <w:rsid w:val="00E03754"/>
    <w:rsid w:val="00E04901"/>
    <w:rsid w:val="00E04A57"/>
    <w:rsid w:val="00E04B1E"/>
    <w:rsid w:val="00E04B92"/>
    <w:rsid w:val="00E05F66"/>
    <w:rsid w:val="00E112F2"/>
    <w:rsid w:val="00E12157"/>
    <w:rsid w:val="00E1376D"/>
    <w:rsid w:val="00E15F50"/>
    <w:rsid w:val="00E22F55"/>
    <w:rsid w:val="00E26560"/>
    <w:rsid w:val="00E32881"/>
    <w:rsid w:val="00E33882"/>
    <w:rsid w:val="00E34C1C"/>
    <w:rsid w:val="00E36F43"/>
    <w:rsid w:val="00E37BD4"/>
    <w:rsid w:val="00E41037"/>
    <w:rsid w:val="00E41E63"/>
    <w:rsid w:val="00E4501D"/>
    <w:rsid w:val="00E50A1C"/>
    <w:rsid w:val="00E512DE"/>
    <w:rsid w:val="00E53DCB"/>
    <w:rsid w:val="00E57006"/>
    <w:rsid w:val="00E5743B"/>
    <w:rsid w:val="00E601DF"/>
    <w:rsid w:val="00E6215F"/>
    <w:rsid w:val="00E63262"/>
    <w:rsid w:val="00E64EDD"/>
    <w:rsid w:val="00E65084"/>
    <w:rsid w:val="00E73361"/>
    <w:rsid w:val="00E7378A"/>
    <w:rsid w:val="00E73E4C"/>
    <w:rsid w:val="00E923CF"/>
    <w:rsid w:val="00E960D6"/>
    <w:rsid w:val="00EA1C4D"/>
    <w:rsid w:val="00EA20BB"/>
    <w:rsid w:val="00EA225D"/>
    <w:rsid w:val="00EA387D"/>
    <w:rsid w:val="00EB0EA4"/>
    <w:rsid w:val="00EB105F"/>
    <w:rsid w:val="00EB16E6"/>
    <w:rsid w:val="00EB1BFF"/>
    <w:rsid w:val="00EB52F3"/>
    <w:rsid w:val="00EB6A10"/>
    <w:rsid w:val="00EB75D6"/>
    <w:rsid w:val="00EC0E13"/>
    <w:rsid w:val="00EC2444"/>
    <w:rsid w:val="00ED53B5"/>
    <w:rsid w:val="00ED5B98"/>
    <w:rsid w:val="00EE1A51"/>
    <w:rsid w:val="00EE4E3A"/>
    <w:rsid w:val="00EE7F54"/>
    <w:rsid w:val="00EF51F2"/>
    <w:rsid w:val="00F0099C"/>
    <w:rsid w:val="00F00F74"/>
    <w:rsid w:val="00F0315E"/>
    <w:rsid w:val="00F117F4"/>
    <w:rsid w:val="00F119E5"/>
    <w:rsid w:val="00F12078"/>
    <w:rsid w:val="00F14B53"/>
    <w:rsid w:val="00F21032"/>
    <w:rsid w:val="00F21DCC"/>
    <w:rsid w:val="00F258E5"/>
    <w:rsid w:val="00F25AAF"/>
    <w:rsid w:val="00F26893"/>
    <w:rsid w:val="00F269E0"/>
    <w:rsid w:val="00F3087A"/>
    <w:rsid w:val="00F3108C"/>
    <w:rsid w:val="00F329AD"/>
    <w:rsid w:val="00F4244B"/>
    <w:rsid w:val="00F4288F"/>
    <w:rsid w:val="00F44AB9"/>
    <w:rsid w:val="00F45FDB"/>
    <w:rsid w:val="00F46291"/>
    <w:rsid w:val="00F475BE"/>
    <w:rsid w:val="00F5158B"/>
    <w:rsid w:val="00F546BF"/>
    <w:rsid w:val="00F55F47"/>
    <w:rsid w:val="00F57C99"/>
    <w:rsid w:val="00F619D2"/>
    <w:rsid w:val="00F62D03"/>
    <w:rsid w:val="00F765A2"/>
    <w:rsid w:val="00F82C60"/>
    <w:rsid w:val="00F844B8"/>
    <w:rsid w:val="00F9184E"/>
    <w:rsid w:val="00F91892"/>
    <w:rsid w:val="00F92F69"/>
    <w:rsid w:val="00F95807"/>
    <w:rsid w:val="00FA1759"/>
    <w:rsid w:val="00FA7116"/>
    <w:rsid w:val="00FA7727"/>
    <w:rsid w:val="00FB3AF7"/>
    <w:rsid w:val="00FB4012"/>
    <w:rsid w:val="00FD0D96"/>
    <w:rsid w:val="00FD79EE"/>
    <w:rsid w:val="00FE2813"/>
    <w:rsid w:val="00FE4C6A"/>
    <w:rsid w:val="00FE5620"/>
    <w:rsid w:val="00FE6A6C"/>
    <w:rsid w:val="00FF0491"/>
    <w:rsid w:val="00FF04E1"/>
    <w:rsid w:val="00FF4D32"/>
    <w:rsid w:val="00FF51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61BBD"/>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customStyle="1" w:styleId="Nevyeenzmnka2">
    <w:name w:val="Nevyřešená zmínka2"/>
    <w:basedOn w:val="Standardnpsmoodstavce"/>
    <w:uiPriority w:val="99"/>
    <w:semiHidden/>
    <w:unhideWhenUsed/>
    <w:rsid w:val="00BF42D8"/>
    <w:rPr>
      <w:color w:val="605E5C"/>
      <w:shd w:val="clear" w:color="auto" w:fill="E1DFDD"/>
    </w:rPr>
  </w:style>
  <w:style w:type="paragraph" w:customStyle="1" w:styleId="nadpis2odrka">
    <w:name w:val="nadpis 2 odrážka"/>
    <w:basedOn w:val="Normln"/>
    <w:qFormat/>
    <w:rsid w:val="00A02D67"/>
    <w:pPr>
      <w:keepNext/>
      <w:numPr>
        <w:numId w:val="32"/>
      </w:numPr>
      <w:overflowPunct w:val="0"/>
      <w:autoSpaceDE w:val="0"/>
      <w:autoSpaceDN w:val="0"/>
      <w:adjustRightInd w:val="0"/>
      <w:spacing w:before="240" w:after="120"/>
      <w:ind w:right="-851"/>
      <w:jc w:val="center"/>
      <w:textAlignment w:val="baseline"/>
    </w:pPr>
    <w:rPr>
      <w:rFonts w:ascii="Arial" w:hAnsi="Arial"/>
      <w:b/>
      <w:sz w:val="22"/>
      <w:u w:val="single"/>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BB46A-C43D-4406-8B7C-041CEC45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5027</Words>
  <Characters>29666</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7</cp:revision>
  <cp:lastPrinted>2013-12-19T10:58:00Z</cp:lastPrinted>
  <dcterms:created xsi:type="dcterms:W3CDTF">2025-06-11T15:32:00Z</dcterms:created>
  <dcterms:modified xsi:type="dcterms:W3CDTF">2025-07-15T09:23:00Z</dcterms:modified>
</cp:coreProperties>
</file>